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69E82" w14:textId="77777777" w:rsidR="00847698" w:rsidRDefault="00847698" w:rsidP="003A2FB1"/>
    <w:p w14:paraId="4662A8F2" w14:textId="62BF0097" w:rsidR="003A2FB1" w:rsidRDefault="25921467" w:rsidP="003A2FB1">
      <w:r>
        <w:t xml:space="preserve">This is the entry form for the </w:t>
      </w:r>
      <w:r w:rsidRPr="25921467">
        <w:rPr>
          <w:b/>
          <w:bCs/>
        </w:rPr>
        <w:t>202</w:t>
      </w:r>
      <w:r w:rsidR="00A8541D">
        <w:rPr>
          <w:b/>
          <w:bCs/>
        </w:rPr>
        <w:t>6</w:t>
      </w:r>
      <w:r w:rsidRPr="25921467">
        <w:rPr>
          <w:b/>
          <w:bCs/>
        </w:rPr>
        <w:t xml:space="preserve"> Best Packaging</w:t>
      </w:r>
      <w:r w:rsidR="00A8541D">
        <w:rPr>
          <w:b/>
          <w:bCs/>
        </w:rPr>
        <w:t xml:space="preserve"> Design</w:t>
      </w:r>
      <w:r>
        <w:t>.</w:t>
      </w:r>
    </w:p>
    <w:p w14:paraId="51F832B7" w14:textId="102B1C9A" w:rsidR="003A2FB1" w:rsidRDefault="003A2FB1" w:rsidP="003A2FB1">
      <w:r>
        <w:t xml:space="preserve">Entry and judging criteria can be </w:t>
      </w:r>
      <w:r w:rsidR="00F70DD2">
        <w:t>found</w:t>
      </w:r>
      <w:r>
        <w:t xml:space="preserve"> on the WCA </w:t>
      </w:r>
      <w:r w:rsidRPr="00F877FF">
        <w:t>website</w:t>
      </w:r>
      <w:r w:rsidR="00C97355">
        <w:t xml:space="preserve"> </w:t>
      </w:r>
      <w:hyperlink r:id="rId11" w:history="1">
        <w:r w:rsidR="00C97355" w:rsidRPr="00C97355">
          <w:rPr>
            <w:rStyle w:val="Hyperlink"/>
          </w:rPr>
          <w:t>HERE</w:t>
        </w:r>
      </w:hyperlink>
      <w:r w:rsidR="00C97355">
        <w:t>.</w:t>
      </w:r>
    </w:p>
    <w:p w14:paraId="39BE786A" w14:textId="77777777" w:rsidR="003A2FB1" w:rsidRDefault="003A2FB1" w:rsidP="003A2FB1">
      <w:pPr>
        <w:jc w:val="both"/>
      </w:pPr>
      <w:r>
        <w:t xml:space="preserve">Please ensure you complete all sections (noting word limits where they apply) by typing under the relevant headings of this application form. </w:t>
      </w:r>
    </w:p>
    <w:p w14:paraId="3DC3C508" w14:textId="77777777" w:rsidR="007C2BE9" w:rsidRDefault="007C2BE9" w:rsidP="007C2BE9">
      <w:pPr>
        <w:spacing w:after="0"/>
        <w:jc w:val="both"/>
      </w:pPr>
      <w:r>
        <w:t>Any additional and supporting materials can be sent with the application form via email to:</w:t>
      </w:r>
    </w:p>
    <w:p w14:paraId="1A6A9CD9" w14:textId="77777777" w:rsidR="007C2BE9" w:rsidRDefault="007C2BE9" w:rsidP="007C2BE9">
      <w:pPr>
        <w:spacing w:after="0"/>
        <w:jc w:val="both"/>
      </w:pPr>
      <w:r>
        <w:t xml:space="preserve"> </w:t>
      </w:r>
    </w:p>
    <w:p w14:paraId="070FFB9D" w14:textId="4908B312" w:rsidR="007C2BE9" w:rsidRDefault="00A8541D" w:rsidP="007C2BE9">
      <w:hyperlink r:id="rId12" w:history="1">
        <w:r w:rsidRPr="00752F70">
          <w:rPr>
            <w:rStyle w:val="Hyperlink"/>
            <w:b/>
            <w:bCs/>
          </w:rPr>
          <w:t>wca@winecommunicators.com.au</w:t>
        </w:r>
      </w:hyperlink>
    </w:p>
    <w:p w14:paraId="0B347427" w14:textId="77777777" w:rsidR="007C2BE9" w:rsidRDefault="007C2BE9" w:rsidP="007C2BE9">
      <w:r>
        <w:t>OR sent as a hard copy to the following address: Palate PR, 148 Frederick Street, Rockdale NSW 2216</w:t>
      </w:r>
    </w:p>
    <w:p w14:paraId="7658C5E5" w14:textId="2350B14C" w:rsidR="007C2BE9" w:rsidRDefault="007C2BE9" w:rsidP="007C2BE9">
      <w:pPr>
        <w:rPr>
          <w:b/>
          <w:bCs/>
        </w:rPr>
      </w:pPr>
      <w:r w:rsidRPr="7C322AF4">
        <w:rPr>
          <w:b/>
          <w:bCs/>
        </w:rPr>
        <w:t xml:space="preserve">Entries close Friday </w:t>
      </w:r>
      <w:r w:rsidR="00A8541D">
        <w:rPr>
          <w:b/>
          <w:bCs/>
        </w:rPr>
        <w:t>3 July 2026</w:t>
      </w:r>
      <w:r w:rsidRPr="7C322AF4">
        <w:rPr>
          <w:b/>
          <w:bCs/>
        </w:rPr>
        <w:t xml:space="preserve">. </w:t>
      </w:r>
    </w:p>
    <w:p w14:paraId="46ACD834" w14:textId="77777777" w:rsidR="007C2BE9" w:rsidRPr="00F70DD2" w:rsidRDefault="007C2BE9" w:rsidP="007C2BE9">
      <w:pPr>
        <w:rPr>
          <w:bCs/>
        </w:rPr>
      </w:pPr>
      <w:r w:rsidRPr="00F70DD2">
        <w:rPr>
          <w:bCs/>
        </w:rPr>
        <w:t xml:space="preserve">Good Luck! </w:t>
      </w:r>
    </w:p>
    <w:p w14:paraId="50D5A5D4" w14:textId="6AE3BC82" w:rsidR="00F70DD2" w:rsidRDefault="00F70DD2">
      <w:pPr>
        <w:rPr>
          <w:bCs/>
        </w:rPr>
      </w:pPr>
    </w:p>
    <w:p w14:paraId="2F478A29" w14:textId="77777777" w:rsidR="00C554D4" w:rsidRDefault="00C554D4">
      <w:pPr>
        <w:rPr>
          <w:bCs/>
        </w:rPr>
      </w:pPr>
    </w:p>
    <w:p w14:paraId="668C200F" w14:textId="77777777" w:rsidR="00C554D4" w:rsidRDefault="00C554D4">
      <w:pPr>
        <w:rPr>
          <w:bCs/>
        </w:rPr>
      </w:pPr>
    </w:p>
    <w:p w14:paraId="28B6BF22" w14:textId="77777777" w:rsidR="00C554D4" w:rsidRDefault="00C554D4">
      <w:pPr>
        <w:rPr>
          <w:bCs/>
        </w:rPr>
      </w:pPr>
    </w:p>
    <w:p w14:paraId="05CF5379" w14:textId="77777777" w:rsidR="00C554D4" w:rsidRPr="00F70DD2" w:rsidRDefault="00C554D4">
      <w:pPr>
        <w:rPr>
          <w:bCs/>
        </w:rPr>
      </w:pPr>
    </w:p>
    <w:p w14:paraId="7DC1ED72" w14:textId="77777777" w:rsidR="00FF5DE4" w:rsidRDefault="00FF5DE4">
      <w:pPr>
        <w:rPr>
          <w:b/>
        </w:rPr>
      </w:pPr>
    </w:p>
    <w:p w14:paraId="13BF19DD" w14:textId="77777777" w:rsidR="00FF0A37" w:rsidRDefault="00FF0A37">
      <w:pPr>
        <w:rPr>
          <w:b/>
        </w:rPr>
      </w:pPr>
    </w:p>
    <w:p w14:paraId="254FF90C" w14:textId="77777777" w:rsidR="00FF5DE4" w:rsidRDefault="00FF5DE4">
      <w:pPr>
        <w:rPr>
          <w:b/>
        </w:rPr>
      </w:pPr>
    </w:p>
    <w:p w14:paraId="0811F8F6" w14:textId="77777777" w:rsidR="00FF5DE4" w:rsidRDefault="00FF5DE4">
      <w:pPr>
        <w:rPr>
          <w:b/>
        </w:rPr>
      </w:pPr>
    </w:p>
    <w:p w14:paraId="3488A04D" w14:textId="77777777" w:rsidR="00FF5DE4" w:rsidRDefault="00FF5DE4">
      <w:pPr>
        <w:rPr>
          <w:b/>
        </w:rPr>
      </w:pPr>
    </w:p>
    <w:p w14:paraId="787A86E1" w14:textId="77777777" w:rsidR="00FF5DE4" w:rsidRDefault="00FF5DE4">
      <w:pPr>
        <w:rPr>
          <w:b/>
        </w:rPr>
      </w:pPr>
    </w:p>
    <w:p w14:paraId="0F956EEF" w14:textId="77777777" w:rsidR="00FF5DE4" w:rsidRDefault="00FF5DE4">
      <w:pPr>
        <w:rPr>
          <w:b/>
        </w:rPr>
      </w:pPr>
    </w:p>
    <w:p w14:paraId="72CD90C7" w14:textId="77777777" w:rsidR="00FF5DE4" w:rsidRDefault="00FF5DE4">
      <w:pPr>
        <w:rPr>
          <w:b/>
        </w:rPr>
      </w:pPr>
    </w:p>
    <w:p w14:paraId="533806D9" w14:textId="77777777" w:rsidR="00FF5DE4" w:rsidRDefault="00FF5DE4">
      <w:pPr>
        <w:rPr>
          <w:b/>
        </w:rPr>
      </w:pPr>
    </w:p>
    <w:p w14:paraId="276B83AE" w14:textId="77777777" w:rsidR="00FF5DE4" w:rsidRDefault="00FF5DE4">
      <w:pPr>
        <w:rPr>
          <w:b/>
        </w:rPr>
      </w:pPr>
    </w:p>
    <w:p w14:paraId="62A783AC" w14:textId="77777777" w:rsidR="00FF5DE4" w:rsidRDefault="00FF5DE4">
      <w:pPr>
        <w:rPr>
          <w:b/>
        </w:rPr>
      </w:pPr>
    </w:p>
    <w:p w14:paraId="4F73590A" w14:textId="77777777" w:rsidR="005458C7" w:rsidRDefault="005458C7">
      <w:pPr>
        <w:rPr>
          <w:b/>
        </w:rPr>
      </w:pPr>
    </w:p>
    <w:p w14:paraId="30342378" w14:textId="2A642EB9" w:rsidR="002A4CA9" w:rsidRDefault="25921467" w:rsidP="4A8B86B4">
      <w:pPr>
        <w:rPr>
          <w:b/>
          <w:bCs/>
        </w:rPr>
      </w:pPr>
      <w:r w:rsidRPr="25921467">
        <w:rPr>
          <w:b/>
          <w:bCs/>
        </w:rPr>
        <w:lastRenderedPageBreak/>
        <w:t>Please complete ALL SECTIONS below, failure to do so may result in your entry not being considered.</w:t>
      </w:r>
    </w:p>
    <w:p w14:paraId="5B417282" w14:textId="77777777" w:rsidR="00FF0A37" w:rsidRPr="00D2715E" w:rsidRDefault="00FF0A37" w:rsidP="00FF0A37">
      <w:pPr>
        <w:rPr>
          <w:b/>
          <w:color w:val="A62C40"/>
          <w:sz w:val="24"/>
          <w:szCs w:val="24"/>
        </w:rPr>
      </w:pPr>
      <w:r w:rsidRPr="00D2715E">
        <w:rPr>
          <w:b/>
          <w:color w:val="A62C40"/>
          <w:sz w:val="24"/>
          <w:szCs w:val="24"/>
        </w:rPr>
        <w:t>SECTION 1: 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6181"/>
      </w:tblGrid>
      <w:tr w:rsidR="00FF0A37" w:rsidRPr="006A2737" w14:paraId="52844BAF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D2BCBD" w14:textId="77777777" w:rsidR="00FF0A37" w:rsidRPr="006A2737" w:rsidRDefault="00FF0A37" w:rsidP="005D3E0C">
            <w:pPr>
              <w:spacing w:line="276" w:lineRule="auto"/>
            </w:pPr>
            <w:r w:rsidRPr="006A2737">
              <w:t>Applicant</w:t>
            </w:r>
            <w:r w:rsidR="00665E4A">
              <w:t>’</w:t>
            </w:r>
            <w:r w:rsidRPr="006A2737">
              <w:t>s Full Name:</w:t>
            </w:r>
          </w:p>
        </w:tc>
        <w:tc>
          <w:tcPr>
            <w:tcW w:w="6181" w:type="dxa"/>
            <w:tcBorders>
              <w:left w:val="single" w:sz="4" w:space="0" w:color="auto"/>
              <w:bottom w:val="single" w:sz="4" w:space="0" w:color="auto"/>
            </w:tcBorders>
          </w:tcPr>
          <w:p w14:paraId="479FA4DB" w14:textId="77777777" w:rsidR="00FF0A37" w:rsidRPr="006A2737" w:rsidRDefault="00FF0A37" w:rsidP="005D3E0C">
            <w:pPr>
              <w:spacing w:line="276" w:lineRule="auto"/>
            </w:pPr>
          </w:p>
        </w:tc>
      </w:tr>
      <w:tr w:rsidR="00FF0A37" w:rsidRPr="006A2737" w14:paraId="6A3F89D8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586885" w14:textId="77777777" w:rsidR="00FF0A37" w:rsidRPr="006A2737" w:rsidRDefault="00FF0A37" w:rsidP="005D3E0C">
            <w:pPr>
              <w:spacing w:line="276" w:lineRule="auto"/>
            </w:pPr>
            <w:r w:rsidRPr="006A2737">
              <w:t>Nomination Name: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E7808" w14:textId="77777777" w:rsidR="00FF0A37" w:rsidRPr="006A2737" w:rsidRDefault="00FF0A37" w:rsidP="005D3E0C">
            <w:pPr>
              <w:spacing w:line="276" w:lineRule="auto"/>
            </w:pPr>
          </w:p>
        </w:tc>
      </w:tr>
      <w:tr w:rsidR="00FF0A37" w:rsidRPr="006A2737" w14:paraId="3F89328A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298137D" w14:textId="77777777" w:rsidR="00FF0A37" w:rsidRPr="006A2737" w:rsidRDefault="00FF0A37" w:rsidP="005D3E0C">
            <w:pPr>
              <w:spacing w:line="276" w:lineRule="auto"/>
            </w:pP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306B17" w14:textId="77777777" w:rsidR="00FF0A37" w:rsidRPr="006A2737" w:rsidRDefault="00FF0A37" w:rsidP="005D3E0C">
            <w:pPr>
              <w:spacing w:line="276" w:lineRule="auto"/>
              <w:rPr>
                <w:color w:val="000000" w:themeColor="text1"/>
              </w:rPr>
            </w:pPr>
            <w:r w:rsidRPr="006A2737">
              <w:rPr>
                <w:color w:val="000000" w:themeColor="text1"/>
              </w:rPr>
              <w:t>*NOTE: this is the individual or business that will officially receive the Award (should the entry be successful)</w:t>
            </w:r>
          </w:p>
        </w:tc>
      </w:tr>
      <w:tr w:rsidR="00FF0A37" w:rsidRPr="006A2737" w14:paraId="7306D772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64A22A" w14:textId="77777777" w:rsidR="00FF0A37" w:rsidRPr="006A2737" w:rsidRDefault="00FF0A37" w:rsidP="005D3E0C">
            <w:pPr>
              <w:spacing w:line="276" w:lineRule="auto"/>
            </w:pPr>
            <w:r w:rsidRPr="006A2737">
              <w:t xml:space="preserve">Organisation: 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ADEA6A" w14:textId="77777777" w:rsidR="00FF0A37" w:rsidRPr="006A2737" w:rsidRDefault="00FF0A37" w:rsidP="005D3E0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F0A37" w:rsidRPr="006A2737" w14:paraId="3A3F4F23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8422AD" w14:textId="77777777" w:rsidR="00FF0A37" w:rsidRPr="006A2737" w:rsidRDefault="00FF0A37" w:rsidP="005D3E0C">
            <w:pPr>
              <w:spacing w:line="276" w:lineRule="auto"/>
            </w:pPr>
            <w:r w:rsidRPr="006A2737">
              <w:t xml:space="preserve">Position: 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34733" w14:textId="77777777" w:rsidR="00FF0A37" w:rsidRPr="006A2737" w:rsidRDefault="00FF0A37" w:rsidP="005D3E0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F0A37" w:rsidRPr="006A2737" w14:paraId="49293A0D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CBC2DD" w14:textId="77777777" w:rsidR="00FF0A37" w:rsidRPr="006A2737" w:rsidRDefault="00FF0A37" w:rsidP="005D3E0C">
            <w:pPr>
              <w:spacing w:line="276" w:lineRule="auto"/>
            </w:pPr>
            <w:r w:rsidRPr="006A2737">
              <w:t>Nominee Contact Number: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F6743" w14:textId="77777777" w:rsidR="00FF0A37" w:rsidRPr="006A2737" w:rsidRDefault="00FF0A37" w:rsidP="005D3E0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F0A37" w:rsidRPr="006A2737" w14:paraId="52B15E51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A4CDDA" w14:textId="77777777" w:rsidR="00FF0A37" w:rsidRPr="006A2737" w:rsidRDefault="00FF0A37" w:rsidP="005D3E0C">
            <w:pPr>
              <w:spacing w:line="276" w:lineRule="auto"/>
            </w:pPr>
            <w:r w:rsidRPr="006A2737">
              <w:t>Nominee Email: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A08D3" w14:textId="77777777" w:rsidR="00FF0A37" w:rsidRPr="006A2737" w:rsidRDefault="00FF0A37" w:rsidP="005D3E0C">
            <w:pPr>
              <w:spacing w:line="276" w:lineRule="auto"/>
            </w:pPr>
          </w:p>
        </w:tc>
      </w:tr>
      <w:tr w:rsidR="00F90624" w:rsidRPr="006A2737" w14:paraId="27ABB576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8D756" w14:textId="77777777" w:rsidR="00F90624" w:rsidRDefault="00F90624" w:rsidP="005D3E0C">
            <w:pPr>
              <w:spacing w:line="276" w:lineRule="auto"/>
            </w:pPr>
            <w:r>
              <w:t>Design Agency:</w:t>
            </w:r>
          </w:p>
          <w:p w14:paraId="1A83FA45" w14:textId="2DE35DBE" w:rsidR="00F90624" w:rsidRPr="006A2737" w:rsidRDefault="00F90624" w:rsidP="005D3E0C">
            <w:pPr>
              <w:spacing w:line="276" w:lineRule="auto"/>
            </w:pPr>
            <w:r>
              <w:t>(or name of designer)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24ED2D" w14:textId="77777777" w:rsidR="00F90624" w:rsidRPr="006A2737" w:rsidRDefault="00F90624" w:rsidP="005D3E0C">
            <w:pPr>
              <w:spacing w:line="276" w:lineRule="auto"/>
            </w:pPr>
          </w:p>
        </w:tc>
      </w:tr>
    </w:tbl>
    <w:p w14:paraId="797C3731" w14:textId="77777777" w:rsidR="00FF0A37" w:rsidRPr="006A2737" w:rsidRDefault="00FF0A37" w:rsidP="00FF0A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3090"/>
        <w:gridCol w:w="3091"/>
      </w:tblGrid>
      <w:tr w:rsidR="00FF0A37" w:rsidRPr="006A2737" w14:paraId="0E7D3D5F" w14:textId="77777777" w:rsidTr="00FF0A37">
        <w:trPr>
          <w:trHeight w:val="15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E56FA" w14:textId="77777777" w:rsidR="00FF0A37" w:rsidRPr="006A2737" w:rsidRDefault="00FF0A37" w:rsidP="005D3E0C">
            <w:pPr>
              <w:spacing w:line="276" w:lineRule="auto"/>
            </w:pPr>
            <w:r w:rsidRPr="006A2737">
              <w:t>Nominee Social Handles: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B782F" w14:textId="77777777" w:rsidR="00FF0A37" w:rsidRPr="006A2737" w:rsidRDefault="00FF0A37" w:rsidP="005D3E0C">
            <w:pPr>
              <w:spacing w:line="276" w:lineRule="auto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E61DD" w14:textId="77777777" w:rsidR="00FF0A37" w:rsidRPr="006A2737" w:rsidRDefault="00FF0A37" w:rsidP="005D3E0C">
            <w:pPr>
              <w:spacing w:line="276" w:lineRule="auto"/>
            </w:pPr>
          </w:p>
        </w:tc>
      </w:tr>
    </w:tbl>
    <w:p w14:paraId="75A81011" w14:textId="77777777" w:rsidR="00FF0A37" w:rsidRPr="006A2737" w:rsidRDefault="00FF0A37" w:rsidP="00FF0A37">
      <w:r w:rsidRPr="006A2737">
        <w:t xml:space="preserve">                                                          </w:t>
      </w:r>
      <w:r w:rsidRPr="006A2737">
        <w:rPr>
          <w:b/>
          <w:bCs/>
        </w:rPr>
        <w:t>FACEBOOK                                          INSTAGRAM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3090"/>
        <w:gridCol w:w="3091"/>
      </w:tblGrid>
      <w:tr w:rsidR="00FF0A37" w:rsidRPr="006A2737" w14:paraId="0040CD3C" w14:textId="77777777" w:rsidTr="00FF0A37">
        <w:trPr>
          <w:trHeight w:val="15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7D62F9" w14:textId="77777777" w:rsidR="00FF0A37" w:rsidRPr="006A2737" w:rsidRDefault="00FF0A37" w:rsidP="005D3E0C">
            <w:pPr>
              <w:spacing w:line="276" w:lineRule="auto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4ABB9B" w14:textId="77777777" w:rsidR="00FF0A37" w:rsidRPr="006A2737" w:rsidRDefault="00FF0A37" w:rsidP="005D3E0C">
            <w:pPr>
              <w:spacing w:line="276" w:lineRule="auto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BF848" w14:textId="77777777" w:rsidR="00FF0A37" w:rsidRPr="006A2737" w:rsidRDefault="00FF0A37" w:rsidP="005D3E0C">
            <w:pPr>
              <w:spacing w:line="276" w:lineRule="auto"/>
            </w:pPr>
          </w:p>
        </w:tc>
      </w:tr>
    </w:tbl>
    <w:p w14:paraId="510E1990" w14:textId="77777777" w:rsidR="00FF0A37" w:rsidRPr="006A2737" w:rsidRDefault="00FF0A37" w:rsidP="00FF0A37">
      <w:pPr>
        <w:rPr>
          <w:b/>
          <w:bCs/>
        </w:rPr>
      </w:pPr>
      <w:r w:rsidRPr="006A2737">
        <w:rPr>
          <w:b/>
          <w:bCs/>
        </w:rPr>
        <w:t xml:space="preserve">                                                         TWITTER                                              LINKEDIN</w:t>
      </w:r>
    </w:p>
    <w:p w14:paraId="24F78DF2" w14:textId="77777777" w:rsidR="00FF0A37" w:rsidRDefault="00FF0A37" w:rsidP="00FF0A37">
      <w:pPr>
        <w:spacing w:after="0"/>
        <w:rPr>
          <w:b/>
          <w:bCs/>
          <w:color w:val="8B2336"/>
          <w:sz w:val="24"/>
          <w:szCs w:val="24"/>
        </w:rPr>
      </w:pPr>
    </w:p>
    <w:p w14:paraId="480D3C9A" w14:textId="77777777" w:rsidR="00FF0A37" w:rsidRDefault="00FF0A37" w:rsidP="00FF0A37">
      <w:pPr>
        <w:spacing w:after="0"/>
        <w:rPr>
          <w:b/>
          <w:bCs/>
          <w:color w:val="8B2336"/>
          <w:sz w:val="24"/>
          <w:szCs w:val="24"/>
        </w:rPr>
      </w:pPr>
      <w:r w:rsidRPr="00447E9E">
        <w:rPr>
          <w:b/>
          <w:bCs/>
          <w:color w:val="8B2336"/>
          <w:sz w:val="24"/>
          <w:szCs w:val="24"/>
        </w:rPr>
        <w:t>SECTION 2:  QUESTIONS &amp; ANSWE</w:t>
      </w:r>
      <w:r>
        <w:rPr>
          <w:b/>
          <w:bCs/>
          <w:color w:val="8B2336"/>
          <w:sz w:val="24"/>
          <w:szCs w:val="24"/>
        </w:rPr>
        <w:t>RS</w:t>
      </w:r>
    </w:p>
    <w:p w14:paraId="3EDAC8EC" w14:textId="77777777" w:rsidR="007A4BDE" w:rsidRDefault="007A4BDE" w:rsidP="00FF0A37">
      <w:pPr>
        <w:spacing w:after="0"/>
        <w:rPr>
          <w:b/>
          <w:bCs/>
          <w:color w:val="8B2336"/>
          <w:sz w:val="24"/>
          <w:szCs w:val="24"/>
        </w:rPr>
      </w:pPr>
    </w:p>
    <w:p w14:paraId="5D316AFB" w14:textId="77777777" w:rsidR="0023327F" w:rsidRPr="00764DC9" w:rsidRDefault="0023327F" w:rsidP="0023327F">
      <w:pPr>
        <w:spacing w:after="0"/>
        <w:rPr>
          <w:rFonts w:cstheme="minorHAnsi"/>
          <w:b/>
          <w:bCs/>
        </w:rPr>
      </w:pPr>
      <w:bookmarkStart w:id="0" w:name="_Hlk201603406"/>
      <w:r w:rsidRPr="00764DC9">
        <w:rPr>
          <w:rFonts w:cstheme="minorHAnsi"/>
          <w:b/>
          <w:bCs/>
        </w:rPr>
        <w:t xml:space="preserve">Does the </w:t>
      </w:r>
      <w:r>
        <w:rPr>
          <w:rFonts w:cstheme="minorHAnsi"/>
          <w:b/>
          <w:bCs/>
        </w:rPr>
        <w:t>submission</w:t>
      </w:r>
      <w:r w:rsidRPr="00764DC9">
        <w:rPr>
          <w:rFonts w:cstheme="minorHAnsi"/>
          <w:b/>
          <w:bCs/>
        </w:rPr>
        <w:t xml:space="preserve"> me</w:t>
      </w:r>
      <w:r>
        <w:rPr>
          <w:rFonts w:cstheme="minorHAnsi"/>
          <w:b/>
          <w:bCs/>
        </w:rPr>
        <w:t>e</w:t>
      </w:r>
      <w:r w:rsidRPr="00764DC9">
        <w:rPr>
          <w:rFonts w:cstheme="minorHAnsi"/>
          <w:b/>
          <w:bCs/>
        </w:rPr>
        <w:t>t all the entry criteria?</w:t>
      </w:r>
    </w:p>
    <w:p w14:paraId="4BE21844" w14:textId="77777777" w:rsidR="0023327F" w:rsidRPr="00764DC9" w:rsidRDefault="005A73B5" w:rsidP="0023327F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-770007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27F" w:rsidRPr="00764DC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23327F" w:rsidRPr="00764DC9">
        <w:rPr>
          <w:rFonts w:cstheme="minorHAnsi"/>
          <w:b/>
          <w:bCs/>
        </w:rPr>
        <w:t xml:space="preserve"> Yes</w:t>
      </w:r>
    </w:p>
    <w:p w14:paraId="3BC9D6EC" w14:textId="77777777" w:rsidR="0023327F" w:rsidRPr="00764DC9" w:rsidRDefault="005A73B5" w:rsidP="0023327F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-100496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27F" w:rsidRPr="00764DC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23327F" w:rsidRPr="00764DC9">
        <w:rPr>
          <w:rFonts w:cstheme="minorHAnsi"/>
          <w:b/>
          <w:bCs/>
        </w:rPr>
        <w:t xml:space="preserve"> No </w:t>
      </w:r>
    </w:p>
    <w:p w14:paraId="4946FCFE" w14:textId="77777777" w:rsidR="0023327F" w:rsidRDefault="005A73B5" w:rsidP="0023327F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1815292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27F" w:rsidRPr="00764DC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23327F" w:rsidRPr="00764DC9">
        <w:rPr>
          <w:rFonts w:cstheme="minorHAnsi"/>
          <w:b/>
          <w:bCs/>
        </w:rPr>
        <w:t xml:space="preserve"> Uncertain – explain below:</w:t>
      </w:r>
    </w:p>
    <w:p w14:paraId="43646D45" w14:textId="77777777" w:rsidR="0023327F" w:rsidRDefault="0023327F" w:rsidP="0023327F">
      <w:pPr>
        <w:spacing w:after="0"/>
        <w:rPr>
          <w:rFonts w:cstheme="minorHAnsi"/>
          <w:b/>
          <w:bCs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3327F" w14:paraId="0CDE01B5" w14:textId="77777777" w:rsidTr="0000351B">
        <w:tc>
          <w:tcPr>
            <w:tcW w:w="9016" w:type="dxa"/>
          </w:tcPr>
          <w:p w14:paraId="7EC0D777" w14:textId="77777777" w:rsidR="0023327F" w:rsidRDefault="0023327F" w:rsidP="0000351B">
            <w:pPr>
              <w:rPr>
                <w:rFonts w:cstheme="minorHAnsi"/>
                <w:b/>
                <w:bCs/>
              </w:rPr>
            </w:pPr>
          </w:p>
          <w:p w14:paraId="4716E38C" w14:textId="77777777" w:rsidR="0023327F" w:rsidRDefault="0023327F" w:rsidP="0000351B">
            <w:pPr>
              <w:rPr>
                <w:rFonts w:cstheme="minorHAnsi"/>
                <w:b/>
                <w:bCs/>
              </w:rPr>
            </w:pPr>
          </w:p>
          <w:p w14:paraId="54243A50" w14:textId="77777777" w:rsidR="0023327F" w:rsidRDefault="0023327F" w:rsidP="0000351B">
            <w:pPr>
              <w:rPr>
                <w:rFonts w:cstheme="minorHAnsi"/>
                <w:b/>
                <w:bCs/>
              </w:rPr>
            </w:pPr>
          </w:p>
        </w:tc>
      </w:tr>
    </w:tbl>
    <w:p w14:paraId="3BF42CC9" w14:textId="77777777" w:rsidR="0023327F" w:rsidRPr="00764DC9" w:rsidRDefault="0023327F" w:rsidP="0023327F">
      <w:pPr>
        <w:spacing w:after="0"/>
        <w:rPr>
          <w:rFonts w:cstheme="minorHAnsi"/>
          <w:b/>
          <w:bCs/>
        </w:rPr>
      </w:pPr>
    </w:p>
    <w:bookmarkEnd w:id="0"/>
    <w:p w14:paraId="42F0F286" w14:textId="1E1B5832" w:rsidR="0023327F" w:rsidRDefault="0023327F">
      <w:pPr>
        <w:rPr>
          <w:b/>
          <w:bCs/>
          <w:color w:val="8B2336"/>
          <w:sz w:val="24"/>
          <w:szCs w:val="24"/>
        </w:rPr>
      </w:pPr>
      <w:r>
        <w:rPr>
          <w:b/>
          <w:bCs/>
          <w:color w:val="8B2336"/>
          <w:sz w:val="24"/>
          <w:szCs w:val="24"/>
        </w:rPr>
        <w:br w:type="page"/>
      </w:r>
    </w:p>
    <w:p w14:paraId="38CBC581" w14:textId="77777777" w:rsidR="00F90624" w:rsidRDefault="00F90624" w:rsidP="00F90624">
      <w:pPr>
        <w:pStyle w:val="Default"/>
        <w:ind w:left="450"/>
        <w:rPr>
          <w:b/>
          <w:bCs/>
          <w:sz w:val="22"/>
          <w:szCs w:val="22"/>
        </w:rPr>
      </w:pPr>
    </w:p>
    <w:p w14:paraId="6A5ACB91" w14:textId="1B8D6022" w:rsidR="008E7E1A" w:rsidRPr="006A2737" w:rsidRDefault="297D9C73" w:rsidP="7B7D3202">
      <w:pPr>
        <w:pStyle w:val="Default"/>
        <w:numPr>
          <w:ilvl w:val="0"/>
          <w:numId w:val="1"/>
        </w:numPr>
        <w:ind w:left="450"/>
        <w:rPr>
          <w:b/>
          <w:bCs/>
          <w:sz w:val="22"/>
          <w:szCs w:val="22"/>
        </w:rPr>
      </w:pPr>
      <w:r w:rsidRPr="7B7D3202">
        <w:rPr>
          <w:b/>
          <w:bCs/>
          <w:sz w:val="22"/>
          <w:szCs w:val="22"/>
        </w:rPr>
        <w:t xml:space="preserve">SUMMARY OF THE NEW PACKAGING DESIGN. </w:t>
      </w:r>
      <w:r w:rsidR="00897BB3" w:rsidRPr="7B7D3202">
        <w:rPr>
          <w:b/>
          <w:bCs/>
          <w:sz w:val="22"/>
          <w:szCs w:val="22"/>
        </w:rPr>
        <w:t>Describe the</w:t>
      </w:r>
      <w:r w:rsidR="34D7AE31" w:rsidRPr="7B7D3202">
        <w:rPr>
          <w:b/>
          <w:bCs/>
          <w:sz w:val="22"/>
          <w:szCs w:val="22"/>
        </w:rPr>
        <w:t xml:space="preserve"> overall</w:t>
      </w:r>
      <w:r w:rsidR="00897BB3" w:rsidRPr="7B7D3202">
        <w:rPr>
          <w:b/>
          <w:bCs/>
          <w:sz w:val="22"/>
          <w:szCs w:val="22"/>
        </w:rPr>
        <w:t xml:space="preserve"> packaging</w:t>
      </w:r>
      <w:r w:rsidR="0023327F" w:rsidRPr="7B7D3202">
        <w:rPr>
          <w:b/>
          <w:bCs/>
          <w:sz w:val="22"/>
          <w:szCs w:val="22"/>
        </w:rPr>
        <w:t xml:space="preserve"> and </w:t>
      </w:r>
      <w:r w:rsidR="1C393EDD" w:rsidRPr="7B7D3202">
        <w:rPr>
          <w:b/>
          <w:bCs/>
          <w:sz w:val="22"/>
          <w:szCs w:val="22"/>
        </w:rPr>
        <w:t>the key elements of its</w:t>
      </w:r>
      <w:r w:rsidR="00897BB3" w:rsidRPr="7B7D3202">
        <w:rPr>
          <w:b/>
          <w:bCs/>
          <w:sz w:val="22"/>
          <w:szCs w:val="22"/>
        </w:rPr>
        <w:t xml:space="preserve"> design</w:t>
      </w:r>
      <w:r w:rsidR="05F92DB1" w:rsidRPr="7B7D3202">
        <w:rPr>
          <w:b/>
          <w:bCs/>
          <w:sz w:val="22"/>
          <w:szCs w:val="22"/>
        </w:rPr>
        <w:t xml:space="preserve">. </w:t>
      </w:r>
      <w:r w:rsidR="00F90624">
        <w:rPr>
          <w:b/>
          <w:bCs/>
          <w:sz w:val="22"/>
          <w:szCs w:val="22"/>
        </w:rPr>
        <w:t>Include any innovative, functional</w:t>
      </w:r>
      <w:r w:rsidR="00604CE9">
        <w:rPr>
          <w:b/>
          <w:bCs/>
          <w:sz w:val="22"/>
          <w:szCs w:val="22"/>
        </w:rPr>
        <w:t>,</w:t>
      </w:r>
      <w:r w:rsidR="00F90624">
        <w:rPr>
          <w:b/>
          <w:bCs/>
          <w:sz w:val="22"/>
          <w:szCs w:val="22"/>
        </w:rPr>
        <w:t xml:space="preserve"> and environmentally friendly features. </w:t>
      </w:r>
      <w:r w:rsidR="05F92DB1" w:rsidRPr="7B7D3202">
        <w:rPr>
          <w:b/>
          <w:bCs/>
          <w:sz w:val="22"/>
          <w:szCs w:val="22"/>
        </w:rPr>
        <w:t>Highlight which elements are new or added in t</w:t>
      </w:r>
      <w:r w:rsidR="0AD9BB84" w:rsidRPr="7B7D3202">
        <w:rPr>
          <w:b/>
          <w:bCs/>
          <w:sz w:val="22"/>
          <w:szCs w:val="22"/>
        </w:rPr>
        <w:t>he last 12 months.</w:t>
      </w:r>
      <w:r w:rsidR="00F90624">
        <w:rPr>
          <w:b/>
          <w:bCs/>
          <w:sz w:val="22"/>
          <w:szCs w:val="22"/>
        </w:rPr>
        <w:t xml:space="preserve"> This </w:t>
      </w:r>
      <w:r w:rsidR="008E7E1A" w:rsidRPr="7B7D3202">
        <w:rPr>
          <w:b/>
          <w:bCs/>
          <w:sz w:val="22"/>
          <w:szCs w:val="22"/>
        </w:rPr>
        <w:t>may be used</w:t>
      </w:r>
      <w:r w:rsidR="0023327F" w:rsidRPr="7B7D3202">
        <w:rPr>
          <w:b/>
          <w:bCs/>
          <w:sz w:val="22"/>
          <w:szCs w:val="22"/>
        </w:rPr>
        <w:t xml:space="preserve"> by WCA</w:t>
      </w:r>
      <w:r w:rsidR="008E7E1A" w:rsidRPr="7B7D3202">
        <w:rPr>
          <w:b/>
          <w:bCs/>
          <w:sz w:val="22"/>
          <w:szCs w:val="22"/>
        </w:rPr>
        <w:t xml:space="preserve"> for PR purposes (</w:t>
      </w:r>
      <w:r w:rsidR="00897BB3" w:rsidRPr="7B7D3202">
        <w:rPr>
          <w:b/>
          <w:bCs/>
          <w:sz w:val="22"/>
          <w:szCs w:val="22"/>
        </w:rPr>
        <w:t>4</w:t>
      </w:r>
      <w:r w:rsidR="008E7E1A" w:rsidRPr="7B7D3202">
        <w:rPr>
          <w:b/>
          <w:bCs/>
          <w:sz w:val="22"/>
          <w:szCs w:val="22"/>
        </w:rPr>
        <w:t xml:space="preserve">00 words). </w:t>
      </w:r>
    </w:p>
    <w:p w14:paraId="38405E9B" w14:textId="77777777" w:rsidR="008E7E1A" w:rsidRPr="006A2737" w:rsidRDefault="008E7E1A" w:rsidP="008E7E1A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E7E1A" w:rsidRPr="006A2737" w14:paraId="3F20D19B" w14:textId="77777777" w:rsidTr="005D3E0C">
        <w:tc>
          <w:tcPr>
            <w:tcW w:w="9016" w:type="dxa"/>
          </w:tcPr>
          <w:p w14:paraId="187A2D7D" w14:textId="77777777" w:rsidR="008E7E1A" w:rsidRPr="006A2737" w:rsidRDefault="008E7E1A" w:rsidP="005D3E0C"/>
          <w:p w14:paraId="74A5A929" w14:textId="5E490836" w:rsidR="00540991" w:rsidRPr="00540991" w:rsidRDefault="00540991" w:rsidP="00540991">
            <w:r>
              <w:t xml:space="preserve">Helpful tip - </w:t>
            </w:r>
            <w:r w:rsidRPr="00540991">
              <w:t>Entrants should:</w:t>
            </w:r>
          </w:p>
          <w:p w14:paraId="5B699E8D" w14:textId="63C15A6A" w:rsidR="004F795D" w:rsidRDefault="004F795D" w:rsidP="00540991">
            <w:pPr>
              <w:numPr>
                <w:ilvl w:val="0"/>
                <w:numId w:val="22"/>
              </w:numPr>
            </w:pPr>
            <w:r>
              <w:t>Describe the overall packaging design, with images, and highlight what element is new.</w:t>
            </w:r>
          </w:p>
          <w:p w14:paraId="4484A561" w14:textId="784189BC" w:rsidR="00540991" w:rsidRPr="00540991" w:rsidRDefault="00540991" w:rsidP="00540991">
            <w:pPr>
              <w:numPr>
                <w:ilvl w:val="0"/>
                <w:numId w:val="22"/>
              </w:numPr>
            </w:pPr>
            <w:r w:rsidRPr="00540991">
              <w:t>Identify specific design elements (typography, illustration, materials, colour palette) that express th</w:t>
            </w:r>
            <w:r w:rsidR="004F795D">
              <w:t>e brand</w:t>
            </w:r>
            <w:r w:rsidRPr="00540991">
              <w:t xml:space="preserve"> story</w:t>
            </w:r>
            <w:r w:rsidR="004F795D">
              <w:t xml:space="preserve"> or product attributes</w:t>
            </w:r>
            <w:r w:rsidRPr="00540991">
              <w:t>.</w:t>
            </w:r>
          </w:p>
          <w:p w14:paraId="69453259" w14:textId="57135125" w:rsidR="00604CE9" w:rsidRDefault="00540991" w:rsidP="00604CE9">
            <w:pPr>
              <w:numPr>
                <w:ilvl w:val="0"/>
                <w:numId w:val="22"/>
              </w:numPr>
            </w:pPr>
            <w:r w:rsidRPr="00540991">
              <w:t>Show how the story is made visible or intuitive to consumers.</w:t>
            </w:r>
          </w:p>
          <w:p w14:paraId="3C0BE8D6" w14:textId="46CC4DF4" w:rsidR="00540991" w:rsidRDefault="00540991" w:rsidP="00604CE9">
            <w:pPr>
              <w:numPr>
                <w:ilvl w:val="0"/>
                <w:numId w:val="22"/>
              </w:numPr>
            </w:pPr>
            <w:r w:rsidRPr="00540991">
              <w:t xml:space="preserve">Describe any </w:t>
            </w:r>
            <w:r w:rsidR="00604CE9">
              <w:t xml:space="preserve">special features such as functionality, </w:t>
            </w:r>
            <w:r w:rsidRPr="00540991">
              <w:t>innovative</w:t>
            </w:r>
            <w:r w:rsidR="00604CE9">
              <w:t xml:space="preserve"> </w:t>
            </w:r>
            <w:r w:rsidR="004F795D">
              <w:t>elements</w:t>
            </w:r>
            <w:r w:rsidRPr="00540991">
              <w:t xml:space="preserve"> or eco-friendl</w:t>
            </w:r>
            <w:r w:rsidR="004F795D">
              <w:t xml:space="preserve">iness </w:t>
            </w:r>
            <w:r w:rsidRPr="00540991">
              <w:t>(materials, closures, printing methods, structural design).</w:t>
            </w:r>
          </w:p>
          <w:p w14:paraId="74CD4ECC" w14:textId="5FA8687F" w:rsidR="004F795D" w:rsidRPr="00540991" w:rsidRDefault="004F795D" w:rsidP="00604CE9">
            <w:pPr>
              <w:numPr>
                <w:ilvl w:val="0"/>
                <w:numId w:val="22"/>
              </w:numPr>
            </w:pPr>
            <w:r>
              <w:t>Confirm the date the physical package was launched.</w:t>
            </w:r>
          </w:p>
          <w:p w14:paraId="1E985B31" w14:textId="77777777" w:rsidR="008E7E1A" w:rsidRPr="006A2737" w:rsidRDefault="008E7E1A" w:rsidP="005D3E0C"/>
          <w:p w14:paraId="55EF1C13" w14:textId="77777777" w:rsidR="008E7E1A" w:rsidRPr="006A2737" w:rsidRDefault="008E7E1A" w:rsidP="005D3E0C"/>
          <w:p w14:paraId="5114E45C" w14:textId="77777777" w:rsidR="008E7E1A" w:rsidRPr="006A2737" w:rsidRDefault="008E7E1A" w:rsidP="005D3E0C"/>
          <w:p w14:paraId="298986FF" w14:textId="77777777" w:rsidR="008E7E1A" w:rsidRDefault="008E7E1A" w:rsidP="005D3E0C"/>
          <w:p w14:paraId="369B4A92" w14:textId="77777777" w:rsidR="0023327F" w:rsidRDefault="0023327F" w:rsidP="005D3E0C"/>
          <w:p w14:paraId="3489F7F8" w14:textId="77777777" w:rsidR="0023327F" w:rsidRDefault="0023327F" w:rsidP="005D3E0C"/>
          <w:p w14:paraId="4EC359C1" w14:textId="77777777" w:rsidR="0023327F" w:rsidRDefault="0023327F" w:rsidP="005D3E0C"/>
          <w:p w14:paraId="22366563" w14:textId="77777777" w:rsidR="0023327F" w:rsidRDefault="0023327F" w:rsidP="005D3E0C"/>
          <w:p w14:paraId="6BB20799" w14:textId="77777777" w:rsidR="0023327F" w:rsidRDefault="0023327F" w:rsidP="005D3E0C"/>
          <w:p w14:paraId="01E89953" w14:textId="77777777" w:rsidR="0023327F" w:rsidRDefault="0023327F" w:rsidP="005D3E0C"/>
          <w:p w14:paraId="0D97EF78" w14:textId="77777777" w:rsidR="0023327F" w:rsidRDefault="0023327F" w:rsidP="005D3E0C"/>
          <w:p w14:paraId="2BE13EBB" w14:textId="77777777" w:rsidR="0023327F" w:rsidRDefault="0023327F" w:rsidP="005D3E0C"/>
          <w:p w14:paraId="07649525" w14:textId="77777777" w:rsidR="0023327F" w:rsidRDefault="0023327F" w:rsidP="005D3E0C"/>
          <w:p w14:paraId="60FE8C0B" w14:textId="77777777" w:rsidR="0023327F" w:rsidRDefault="0023327F" w:rsidP="005D3E0C"/>
          <w:p w14:paraId="1F71B331" w14:textId="77777777" w:rsidR="0023327F" w:rsidRDefault="0023327F" w:rsidP="005D3E0C"/>
          <w:p w14:paraId="1D115591" w14:textId="77777777" w:rsidR="0023327F" w:rsidRDefault="0023327F" w:rsidP="005D3E0C"/>
          <w:p w14:paraId="1D5390B0" w14:textId="77777777" w:rsidR="0023327F" w:rsidRDefault="0023327F" w:rsidP="005D3E0C"/>
          <w:p w14:paraId="6C6BB26B" w14:textId="77777777" w:rsidR="0023327F" w:rsidRDefault="0023327F" w:rsidP="005D3E0C"/>
          <w:p w14:paraId="34F07164" w14:textId="77777777" w:rsidR="0023327F" w:rsidRDefault="0023327F" w:rsidP="005D3E0C"/>
          <w:p w14:paraId="78EA7D23" w14:textId="77777777" w:rsidR="0023327F" w:rsidRDefault="0023327F" w:rsidP="005D3E0C"/>
          <w:p w14:paraId="73AF5F0D" w14:textId="77777777" w:rsidR="0023327F" w:rsidRDefault="0023327F" w:rsidP="005D3E0C"/>
          <w:p w14:paraId="556A81E9" w14:textId="77777777" w:rsidR="0023327F" w:rsidRDefault="0023327F" w:rsidP="005D3E0C"/>
          <w:p w14:paraId="0633E3C7" w14:textId="77777777" w:rsidR="0023327F" w:rsidRDefault="0023327F" w:rsidP="005D3E0C"/>
          <w:p w14:paraId="0ED6CB7E" w14:textId="77777777" w:rsidR="0023327F" w:rsidRDefault="0023327F" w:rsidP="005D3E0C"/>
          <w:p w14:paraId="58B2C492" w14:textId="77777777" w:rsidR="0023327F" w:rsidRDefault="0023327F" w:rsidP="005D3E0C"/>
          <w:p w14:paraId="3BFABE3A" w14:textId="77777777" w:rsidR="006A2737" w:rsidRDefault="006A2737" w:rsidP="005D3E0C"/>
          <w:p w14:paraId="1D607CC2" w14:textId="77777777" w:rsidR="006A2737" w:rsidRDefault="006A2737" w:rsidP="005D3E0C"/>
          <w:p w14:paraId="199ECF1C" w14:textId="77777777" w:rsidR="006A2737" w:rsidRPr="006A2737" w:rsidRDefault="006A2737" w:rsidP="005D3E0C"/>
          <w:p w14:paraId="7C7C1439" w14:textId="77777777" w:rsidR="008E7E1A" w:rsidRPr="006A2737" w:rsidRDefault="008E7E1A" w:rsidP="005D3E0C"/>
        </w:tc>
      </w:tr>
    </w:tbl>
    <w:p w14:paraId="69160DBC" w14:textId="7A47DCFC" w:rsidR="00C554D4" w:rsidRDefault="00C554D4" w:rsidP="00C554D4">
      <w:pPr>
        <w:pStyle w:val="Default"/>
        <w:rPr>
          <w:b/>
          <w:bCs/>
        </w:rPr>
      </w:pPr>
    </w:p>
    <w:p w14:paraId="0E19CAC1" w14:textId="30B5E59E" w:rsidR="008E7E1A" w:rsidRPr="006A2737" w:rsidRDefault="008E7E1A" w:rsidP="0759855A">
      <w:pPr>
        <w:pStyle w:val="Default"/>
        <w:rPr>
          <w:sz w:val="22"/>
          <w:szCs w:val="22"/>
        </w:rPr>
      </w:pPr>
      <w:r w:rsidRPr="7B7D3202">
        <w:rPr>
          <w:b/>
          <w:bCs/>
          <w:sz w:val="22"/>
          <w:szCs w:val="22"/>
        </w:rPr>
        <w:lastRenderedPageBreak/>
        <w:t xml:space="preserve">2. </w:t>
      </w:r>
      <w:r w:rsidR="20F5D943" w:rsidRPr="7B7D3202">
        <w:rPr>
          <w:b/>
          <w:bCs/>
          <w:sz w:val="22"/>
          <w:szCs w:val="22"/>
        </w:rPr>
        <w:t xml:space="preserve">BRAND COMMUNICATION THROUGH PACKAGING DESIGN. </w:t>
      </w:r>
      <w:r w:rsidR="49F6D5E4" w:rsidRPr="7B7D3202">
        <w:rPr>
          <w:b/>
          <w:bCs/>
          <w:sz w:val="22"/>
          <w:szCs w:val="22"/>
        </w:rPr>
        <w:t xml:space="preserve">How does the packaging design communicate the winery’s brand story, heritage, personality or philosophy, and what specific design elements were used to achieve this? </w:t>
      </w:r>
      <w:r w:rsidR="009169D0" w:rsidRPr="7B7D3202">
        <w:rPr>
          <w:b/>
          <w:bCs/>
          <w:sz w:val="22"/>
          <w:szCs w:val="22"/>
        </w:rPr>
        <w:t>(200</w:t>
      </w:r>
      <w:r w:rsidRPr="7B7D3202">
        <w:rPr>
          <w:b/>
          <w:bCs/>
          <w:sz w:val="22"/>
          <w:szCs w:val="22"/>
        </w:rPr>
        <w:t xml:space="preserve"> words) </w:t>
      </w:r>
    </w:p>
    <w:p w14:paraId="0E83FF58" w14:textId="77777777" w:rsidR="008E7E1A" w:rsidRPr="006A2737" w:rsidRDefault="008E7E1A" w:rsidP="008E7E1A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E7E1A" w:rsidRPr="006A2737" w14:paraId="51E0DD93" w14:textId="77777777" w:rsidTr="7B7D3202">
        <w:tc>
          <w:tcPr>
            <w:tcW w:w="9016" w:type="dxa"/>
          </w:tcPr>
          <w:p w14:paraId="78E79367" w14:textId="77777777" w:rsidR="008E7E1A" w:rsidRPr="006A2737" w:rsidRDefault="008E7E1A" w:rsidP="005D3E0C"/>
          <w:p w14:paraId="56FC1F81" w14:textId="77777777" w:rsidR="00540991" w:rsidRPr="00540991" w:rsidRDefault="00540991" w:rsidP="00540991">
            <w:r>
              <w:t xml:space="preserve">Helpful tip - </w:t>
            </w:r>
            <w:r w:rsidRPr="00540991">
              <w:t>Entrants should:</w:t>
            </w:r>
          </w:p>
          <w:p w14:paraId="51066B71" w14:textId="77777777" w:rsidR="004F795D" w:rsidRDefault="004F795D" w:rsidP="004F795D">
            <w:pPr>
              <w:numPr>
                <w:ilvl w:val="0"/>
                <w:numId w:val="21"/>
              </w:numPr>
              <w:spacing w:line="259" w:lineRule="auto"/>
            </w:pPr>
            <w:r w:rsidRPr="00540991">
              <w:t>Explain the brand’s heritage, philosophy, or narrative.</w:t>
            </w:r>
          </w:p>
          <w:p w14:paraId="5CC8F20A" w14:textId="3BBCB206" w:rsidR="00F90624" w:rsidRPr="00F90624" w:rsidRDefault="00F90624" w:rsidP="004F795D">
            <w:pPr>
              <w:numPr>
                <w:ilvl w:val="0"/>
                <w:numId w:val="21"/>
              </w:numPr>
              <w:spacing w:line="259" w:lineRule="auto"/>
            </w:pPr>
            <w:r w:rsidRPr="00F90624">
              <w:t>Describe the intended personality (e.g., bold, refined, playful, heritage-driven).</w:t>
            </w:r>
          </w:p>
          <w:p w14:paraId="23FA5010" w14:textId="77777777" w:rsidR="00F90624" w:rsidRPr="00F90624" w:rsidRDefault="00F90624" w:rsidP="004F795D">
            <w:pPr>
              <w:numPr>
                <w:ilvl w:val="0"/>
                <w:numId w:val="21"/>
              </w:numPr>
            </w:pPr>
            <w:r w:rsidRPr="00F90624">
              <w:t>Explain how design choices intentionally express that personality.</w:t>
            </w:r>
          </w:p>
          <w:p w14:paraId="54DE34E7" w14:textId="77777777" w:rsidR="00F90624" w:rsidRDefault="00F90624" w:rsidP="004F795D">
            <w:pPr>
              <w:numPr>
                <w:ilvl w:val="0"/>
                <w:numId w:val="21"/>
              </w:numPr>
            </w:pPr>
            <w:r w:rsidRPr="00F90624">
              <w:t>Reference tone, style, textures, finishes, or structural elements.</w:t>
            </w:r>
          </w:p>
          <w:p w14:paraId="04BE9C71" w14:textId="50591030" w:rsidR="000714BD" w:rsidRPr="000714BD" w:rsidRDefault="000714BD" w:rsidP="004F795D">
            <w:pPr>
              <w:numPr>
                <w:ilvl w:val="0"/>
                <w:numId w:val="21"/>
              </w:numPr>
            </w:pPr>
            <w:r>
              <w:t xml:space="preserve">Explain how </w:t>
            </w:r>
            <w:r w:rsidRPr="000714BD">
              <w:t>distinctive</w:t>
            </w:r>
            <w:r>
              <w:t xml:space="preserve"> the packaging is</w:t>
            </w:r>
            <w:r w:rsidR="004F795D">
              <w:t>,</w:t>
            </w:r>
            <w:r w:rsidRPr="000714BD">
              <w:t xml:space="preserve"> v</w:t>
            </w:r>
            <w:r>
              <w:t>ersus</w:t>
            </w:r>
            <w:r w:rsidRPr="000714BD">
              <w:t xml:space="preserve"> </w:t>
            </w:r>
            <w:r>
              <w:t xml:space="preserve">its </w:t>
            </w:r>
            <w:r w:rsidRPr="000714BD">
              <w:t>competitors</w:t>
            </w:r>
            <w:r>
              <w:t>.</w:t>
            </w:r>
          </w:p>
          <w:p w14:paraId="2233E716" w14:textId="51608950" w:rsidR="000714BD" w:rsidRPr="00F90624" w:rsidRDefault="000714BD" w:rsidP="004F795D">
            <w:pPr>
              <w:numPr>
                <w:ilvl w:val="0"/>
                <w:numId w:val="21"/>
              </w:numPr>
            </w:pPr>
            <w:r>
              <w:t xml:space="preserve">Outline packaging </w:t>
            </w:r>
            <w:r w:rsidRPr="000714BD">
              <w:t>consisten</w:t>
            </w:r>
            <w:r>
              <w:t>cy or differences</w:t>
            </w:r>
            <w:r w:rsidRPr="000714BD">
              <w:t xml:space="preserve"> across formats</w:t>
            </w:r>
            <w:r>
              <w:t>/ranges/products</w:t>
            </w:r>
          </w:p>
          <w:p w14:paraId="7C8F5B56" w14:textId="77777777" w:rsidR="008E7E1A" w:rsidRPr="006A2737" w:rsidRDefault="008E7E1A" w:rsidP="005D3E0C"/>
          <w:p w14:paraId="6DCE853E" w14:textId="77777777" w:rsidR="008E7E1A" w:rsidRDefault="008E7E1A" w:rsidP="005D3E0C"/>
          <w:p w14:paraId="2B41A425" w14:textId="77777777" w:rsidR="0023327F" w:rsidRDefault="0023327F" w:rsidP="005D3E0C"/>
          <w:p w14:paraId="71515422" w14:textId="77777777" w:rsidR="0023327F" w:rsidRDefault="0023327F" w:rsidP="005D3E0C"/>
          <w:p w14:paraId="1C504334" w14:textId="77777777" w:rsidR="0023327F" w:rsidRDefault="0023327F" w:rsidP="005D3E0C"/>
          <w:p w14:paraId="7AA4704D" w14:textId="77777777" w:rsidR="0023327F" w:rsidRDefault="0023327F" w:rsidP="005D3E0C"/>
          <w:p w14:paraId="5987BF32" w14:textId="77777777" w:rsidR="0023327F" w:rsidRDefault="0023327F" w:rsidP="005D3E0C"/>
          <w:p w14:paraId="7A698EEC" w14:textId="77777777" w:rsidR="0023327F" w:rsidRDefault="0023327F" w:rsidP="005D3E0C"/>
          <w:p w14:paraId="23A38E41" w14:textId="77777777" w:rsidR="0023327F" w:rsidRDefault="0023327F" w:rsidP="005D3E0C"/>
          <w:p w14:paraId="7593DFA2" w14:textId="77777777" w:rsidR="0023327F" w:rsidRDefault="0023327F" w:rsidP="005D3E0C"/>
          <w:p w14:paraId="22AFEB41" w14:textId="77777777" w:rsidR="0023327F" w:rsidRPr="006A2737" w:rsidRDefault="0023327F" w:rsidP="005D3E0C"/>
        </w:tc>
      </w:tr>
    </w:tbl>
    <w:p w14:paraId="3AA13CC0" w14:textId="77777777" w:rsidR="008E7E1A" w:rsidRPr="006A2737" w:rsidRDefault="008E7E1A" w:rsidP="008E7E1A"/>
    <w:p w14:paraId="56A45E40" w14:textId="414A441B" w:rsidR="008E7E1A" w:rsidRPr="006A2737" w:rsidRDefault="008E7E1A" w:rsidP="008E7E1A">
      <w:pPr>
        <w:pStyle w:val="Default"/>
        <w:rPr>
          <w:sz w:val="22"/>
          <w:szCs w:val="22"/>
        </w:rPr>
      </w:pPr>
      <w:r w:rsidRPr="7B7D3202">
        <w:rPr>
          <w:b/>
          <w:bCs/>
          <w:sz w:val="22"/>
          <w:szCs w:val="22"/>
        </w:rPr>
        <w:t xml:space="preserve">3. </w:t>
      </w:r>
      <w:r w:rsidR="780C9748" w:rsidRPr="7B7D3202">
        <w:rPr>
          <w:b/>
          <w:bCs/>
          <w:sz w:val="22"/>
          <w:szCs w:val="22"/>
        </w:rPr>
        <w:t>WINE COMMUNICATION THROUGH PACKAGING DESIGN.</w:t>
      </w:r>
      <w:r w:rsidR="780C9748" w:rsidRPr="7B7D3202">
        <w:rPr>
          <w:b/>
          <w:bCs/>
        </w:rPr>
        <w:t xml:space="preserve"> How does the packaging help consumers understand the wine’s key attributes (variety, region, style, quality cues), and what visual or structural elements support this?</w:t>
      </w:r>
      <w:r w:rsidR="780C9748" w:rsidRPr="7B7D3202">
        <w:t xml:space="preserve"> (</w:t>
      </w:r>
      <w:r w:rsidRPr="7B7D3202">
        <w:rPr>
          <w:b/>
          <w:bCs/>
          <w:sz w:val="22"/>
          <w:szCs w:val="22"/>
        </w:rPr>
        <w:t xml:space="preserve">200 words) </w:t>
      </w:r>
    </w:p>
    <w:p w14:paraId="7AC0A88B" w14:textId="77777777" w:rsidR="008E7E1A" w:rsidRPr="006A2737" w:rsidRDefault="008E7E1A" w:rsidP="008E7E1A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E7E1A" w:rsidRPr="006A2737" w14:paraId="2587C7AD" w14:textId="77777777" w:rsidTr="7B7D3202">
        <w:tc>
          <w:tcPr>
            <w:tcW w:w="9016" w:type="dxa"/>
          </w:tcPr>
          <w:p w14:paraId="4C0EE0E5" w14:textId="77777777" w:rsidR="008E7E1A" w:rsidRPr="006A2737" w:rsidRDefault="008E7E1A" w:rsidP="005D3E0C"/>
          <w:p w14:paraId="052518DD" w14:textId="77777777" w:rsidR="00540991" w:rsidRPr="00540991" w:rsidRDefault="00540991" w:rsidP="00540991">
            <w:r>
              <w:t xml:space="preserve">Helpful tip - </w:t>
            </w:r>
            <w:r w:rsidRPr="00540991">
              <w:t>Entrants should:</w:t>
            </w:r>
          </w:p>
          <w:p w14:paraId="567568FC" w14:textId="77777777" w:rsidR="00F90624" w:rsidRPr="00F90624" w:rsidRDefault="00F90624" w:rsidP="00F90624">
            <w:pPr>
              <w:numPr>
                <w:ilvl w:val="0"/>
                <w:numId w:val="20"/>
              </w:numPr>
            </w:pPr>
            <w:r w:rsidRPr="00F90624">
              <w:t>Show how the packaging helps consumers understand what they’re buying.</w:t>
            </w:r>
          </w:p>
          <w:p w14:paraId="71496AEE" w14:textId="05A4AB8D" w:rsidR="00F90624" w:rsidRPr="00F90624" w:rsidRDefault="00F90624" w:rsidP="00F90624">
            <w:pPr>
              <w:numPr>
                <w:ilvl w:val="0"/>
                <w:numId w:val="20"/>
              </w:numPr>
            </w:pPr>
            <w:r w:rsidRPr="00F90624">
              <w:t xml:space="preserve">Highlight clarity of variety, region, style, </w:t>
            </w:r>
            <w:r>
              <w:t xml:space="preserve">taste, </w:t>
            </w:r>
            <w:r w:rsidRPr="00F90624">
              <w:t>and quality cues.</w:t>
            </w:r>
          </w:p>
          <w:p w14:paraId="28980F11" w14:textId="77777777" w:rsidR="00F90624" w:rsidRPr="00F90624" w:rsidRDefault="00F90624" w:rsidP="00F90624">
            <w:pPr>
              <w:numPr>
                <w:ilvl w:val="0"/>
                <w:numId w:val="20"/>
              </w:numPr>
            </w:pPr>
            <w:r w:rsidRPr="00F90624">
              <w:t>Mention hierarchy of information, readability, and visual cues.</w:t>
            </w:r>
          </w:p>
          <w:p w14:paraId="322F9652" w14:textId="04440508" w:rsidR="7B7D3202" w:rsidRDefault="7B7D3202"/>
          <w:p w14:paraId="50900145" w14:textId="04D44ABD" w:rsidR="7B7D3202" w:rsidRDefault="7B7D3202"/>
          <w:p w14:paraId="49E45D53" w14:textId="34E6DCC8" w:rsidR="7B7D3202" w:rsidRDefault="7B7D3202"/>
          <w:p w14:paraId="272484C0" w14:textId="084B7D21" w:rsidR="7B7D3202" w:rsidRDefault="7B7D3202"/>
          <w:p w14:paraId="60817F7A" w14:textId="77777777" w:rsidR="0023327F" w:rsidRDefault="0023327F" w:rsidP="005D3E0C"/>
          <w:p w14:paraId="4EE766FA" w14:textId="77777777" w:rsidR="0023327F" w:rsidRDefault="0023327F" w:rsidP="005D3E0C"/>
          <w:p w14:paraId="5A557387" w14:textId="77777777" w:rsidR="0023327F" w:rsidRDefault="0023327F" w:rsidP="005D3E0C"/>
          <w:p w14:paraId="7040E0F3" w14:textId="77777777" w:rsidR="00A8541D" w:rsidRDefault="00A8541D" w:rsidP="005D3E0C"/>
          <w:p w14:paraId="755BD943" w14:textId="77777777" w:rsidR="00A8541D" w:rsidRDefault="00A8541D" w:rsidP="005D3E0C"/>
          <w:p w14:paraId="351FF1B0" w14:textId="77777777" w:rsidR="0023327F" w:rsidRPr="006A2737" w:rsidRDefault="0023327F" w:rsidP="005D3E0C"/>
        </w:tc>
      </w:tr>
    </w:tbl>
    <w:p w14:paraId="65041069" w14:textId="77777777" w:rsidR="008E7E1A" w:rsidRDefault="008E7E1A" w:rsidP="008E7E1A">
      <w:pPr>
        <w:pStyle w:val="Default"/>
      </w:pPr>
    </w:p>
    <w:p w14:paraId="2B515FC8" w14:textId="59D556C7" w:rsidR="00F90624" w:rsidRPr="006A2737" w:rsidRDefault="00F90624" w:rsidP="00F90624">
      <w:r w:rsidRPr="00F90624">
        <w:rPr>
          <w:rFonts w:ascii="Calibri" w:hAnsi="Calibri" w:cs="Calibri"/>
          <w:b/>
          <w:bCs/>
          <w:color w:val="000000"/>
          <w:lang w:val="en-GB"/>
        </w:rPr>
        <w:lastRenderedPageBreak/>
        <w:t>4. S</w:t>
      </w:r>
      <w:r>
        <w:rPr>
          <w:rFonts w:ascii="Calibri" w:hAnsi="Calibri" w:cs="Calibri"/>
          <w:b/>
          <w:bCs/>
          <w:color w:val="000000"/>
          <w:lang w:val="en-GB"/>
        </w:rPr>
        <w:t>HELF PRESENCE, RECOGNITION &amp; RECALL. W</w:t>
      </w:r>
      <w:r w:rsidRPr="00F90624">
        <w:rPr>
          <w:rFonts w:ascii="Calibri" w:hAnsi="Calibri" w:cs="Calibri"/>
          <w:b/>
          <w:bCs/>
          <w:color w:val="000000"/>
          <w:lang w:val="en-GB"/>
        </w:rPr>
        <w:t xml:space="preserve">hat features of the packaging enhance shelf presence and make the brand easily recognisable or memorable to consumers, both in-store and online?  </w:t>
      </w:r>
      <w:r>
        <w:rPr>
          <w:rFonts w:ascii="Calibri" w:hAnsi="Calibri" w:cs="Calibri"/>
          <w:b/>
          <w:bCs/>
          <w:color w:val="000000"/>
          <w:lang w:val="en-GB"/>
        </w:rPr>
        <w:t>(</w:t>
      </w:r>
      <w:r w:rsidRPr="7B7D3202">
        <w:rPr>
          <w:b/>
          <w:bCs/>
        </w:rPr>
        <w:t>200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0624" w14:paraId="38185DE7" w14:textId="77777777" w:rsidTr="00F90624">
        <w:tc>
          <w:tcPr>
            <w:tcW w:w="9016" w:type="dxa"/>
          </w:tcPr>
          <w:p w14:paraId="37125D46" w14:textId="77777777" w:rsidR="00F90624" w:rsidRDefault="00F90624" w:rsidP="00F90624"/>
          <w:p w14:paraId="2F9CEF0B" w14:textId="77777777" w:rsidR="00540991" w:rsidRPr="00540991" w:rsidRDefault="00540991" w:rsidP="00540991">
            <w:r>
              <w:t xml:space="preserve">Helpful tip - </w:t>
            </w:r>
            <w:r w:rsidRPr="00540991">
              <w:t>Entrants should:</w:t>
            </w:r>
          </w:p>
          <w:p w14:paraId="43FF52A1" w14:textId="77777777" w:rsidR="00F90624" w:rsidRPr="00F90624" w:rsidRDefault="00F90624" w:rsidP="00F90624">
            <w:pPr>
              <w:pStyle w:val="ListParagraph"/>
              <w:numPr>
                <w:ilvl w:val="0"/>
                <w:numId w:val="19"/>
              </w:numPr>
            </w:pPr>
            <w:r w:rsidRPr="00F90624">
              <w:t>Explain how the design stands out in a competitive retail environment.</w:t>
            </w:r>
          </w:p>
          <w:p w14:paraId="041BCDE9" w14:textId="77777777" w:rsidR="00F90624" w:rsidRPr="00F90624" w:rsidRDefault="00F90624" w:rsidP="00F90624">
            <w:pPr>
              <w:pStyle w:val="ListParagraph"/>
              <w:numPr>
                <w:ilvl w:val="0"/>
                <w:numId w:val="19"/>
              </w:numPr>
            </w:pPr>
            <w:r w:rsidRPr="00F90624">
              <w:t>Identify distinctive visual markers that aid recognition.</w:t>
            </w:r>
          </w:p>
          <w:p w14:paraId="18C0A68B" w14:textId="542294FB" w:rsidR="00F90624" w:rsidRPr="00F90624" w:rsidRDefault="00F90624" w:rsidP="00F90624">
            <w:pPr>
              <w:pStyle w:val="ListParagraph"/>
              <w:numPr>
                <w:ilvl w:val="0"/>
                <w:numId w:val="19"/>
              </w:numPr>
            </w:pPr>
            <w:r w:rsidRPr="00F90624">
              <w:t>Consider both physical shelf presence and digital thumbnails.</w:t>
            </w:r>
          </w:p>
          <w:p w14:paraId="75291864" w14:textId="77777777" w:rsidR="00F90624" w:rsidRDefault="00F90624" w:rsidP="00F90624"/>
          <w:p w14:paraId="51D242FE" w14:textId="77777777" w:rsidR="00F90624" w:rsidRDefault="00F90624" w:rsidP="00F90624"/>
          <w:p w14:paraId="45A57578" w14:textId="77777777" w:rsidR="00F90624" w:rsidRDefault="00F90624" w:rsidP="00F90624"/>
          <w:p w14:paraId="2B16080A" w14:textId="77777777" w:rsidR="00F90624" w:rsidRDefault="00F90624" w:rsidP="00F90624"/>
          <w:p w14:paraId="6D3BA59F" w14:textId="77777777" w:rsidR="00755207" w:rsidRDefault="00755207" w:rsidP="00F90624"/>
          <w:p w14:paraId="1F21A341" w14:textId="77777777" w:rsidR="00F90624" w:rsidRDefault="00F90624" w:rsidP="00F90624"/>
          <w:p w14:paraId="2D5DEDC4" w14:textId="77777777" w:rsidR="00F90624" w:rsidRDefault="00F90624" w:rsidP="00F90624"/>
          <w:p w14:paraId="06B8CB80" w14:textId="77777777" w:rsidR="00F90624" w:rsidRDefault="00F90624" w:rsidP="00F90624"/>
          <w:p w14:paraId="06A237C8" w14:textId="77777777" w:rsidR="00F90624" w:rsidRDefault="00F90624" w:rsidP="00F90624"/>
          <w:p w14:paraId="4DB6F02E" w14:textId="77777777" w:rsidR="00F90624" w:rsidRDefault="00F90624" w:rsidP="00F90624"/>
          <w:p w14:paraId="5C039E67" w14:textId="77777777" w:rsidR="00F90624" w:rsidRDefault="00F90624" w:rsidP="00F90624"/>
          <w:p w14:paraId="7731204C" w14:textId="77777777" w:rsidR="00F90624" w:rsidRDefault="00F90624" w:rsidP="00F90624"/>
          <w:p w14:paraId="7F2E8E5C" w14:textId="77777777" w:rsidR="00F90624" w:rsidRDefault="00F90624" w:rsidP="00F90624"/>
        </w:tc>
      </w:tr>
    </w:tbl>
    <w:p w14:paraId="6BD44A67" w14:textId="77777777" w:rsidR="00F90624" w:rsidRPr="006A2737" w:rsidRDefault="00F90624" w:rsidP="00F90624"/>
    <w:p w14:paraId="4A374DF3" w14:textId="7746EE54" w:rsidR="00F90624" w:rsidRPr="006A2737" w:rsidRDefault="00F90624" w:rsidP="00F90624">
      <w:r w:rsidRPr="00F90624">
        <w:rPr>
          <w:b/>
          <w:bCs/>
        </w:rPr>
        <w:t>5. EVIDENCE OF PERFORMANCE.</w:t>
      </w:r>
      <w:r>
        <w:t xml:space="preserve"> </w:t>
      </w:r>
      <w:r>
        <w:rPr>
          <w:b/>
          <w:bCs/>
        </w:rPr>
        <w:t>W</w:t>
      </w:r>
      <w:r w:rsidRPr="00F90624">
        <w:rPr>
          <w:b/>
          <w:bCs/>
        </w:rPr>
        <w:t xml:space="preserve">hat evidence (consumer research, </w:t>
      </w:r>
      <w:r>
        <w:rPr>
          <w:b/>
          <w:bCs/>
        </w:rPr>
        <w:t xml:space="preserve">customer feedback, </w:t>
      </w:r>
      <w:r w:rsidRPr="00F90624">
        <w:rPr>
          <w:b/>
          <w:bCs/>
        </w:rPr>
        <w:t>sales data, awards,</w:t>
      </w:r>
      <w:r>
        <w:rPr>
          <w:b/>
          <w:bCs/>
        </w:rPr>
        <w:t xml:space="preserve"> etc</w:t>
      </w:r>
      <w:r w:rsidRPr="00F90624">
        <w:rPr>
          <w:b/>
          <w:bCs/>
        </w:rPr>
        <w:t xml:space="preserve">) demonstrates </w:t>
      </w:r>
      <w:r>
        <w:rPr>
          <w:b/>
          <w:bCs/>
        </w:rPr>
        <w:t xml:space="preserve">the </w:t>
      </w:r>
      <w:r w:rsidRPr="00F90624">
        <w:rPr>
          <w:b/>
          <w:bCs/>
        </w:rPr>
        <w:t>effectiveness</w:t>
      </w:r>
      <w:r>
        <w:rPr>
          <w:b/>
          <w:bCs/>
        </w:rPr>
        <w:t xml:space="preserve"> of the new packaging</w:t>
      </w:r>
      <w:r w:rsidRPr="00F90624">
        <w:rPr>
          <w:b/>
          <w:bCs/>
        </w:rPr>
        <w:t>?</w:t>
      </w:r>
      <w:r>
        <w:rPr>
          <w:b/>
          <w:bCs/>
        </w:rPr>
        <w:t xml:space="preserve"> (200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0624" w14:paraId="7F64FB93" w14:textId="77777777" w:rsidTr="00F90624">
        <w:tc>
          <w:tcPr>
            <w:tcW w:w="9016" w:type="dxa"/>
          </w:tcPr>
          <w:p w14:paraId="526B922E" w14:textId="77777777" w:rsidR="00F90624" w:rsidRDefault="00F90624" w:rsidP="00F90624"/>
          <w:p w14:paraId="39D66970" w14:textId="77777777" w:rsidR="00540991" w:rsidRPr="00540991" w:rsidRDefault="00540991" w:rsidP="00540991">
            <w:r>
              <w:t xml:space="preserve">Helpful tip - </w:t>
            </w:r>
            <w:r w:rsidRPr="00540991">
              <w:t>Entrants should:</w:t>
            </w:r>
          </w:p>
          <w:p w14:paraId="66EB007D" w14:textId="14DCFDCC" w:rsidR="00540991" w:rsidRPr="00540991" w:rsidRDefault="00540991" w:rsidP="00540991">
            <w:pPr>
              <w:pStyle w:val="ListParagraph"/>
              <w:numPr>
                <w:ilvl w:val="0"/>
                <w:numId w:val="24"/>
              </w:numPr>
            </w:pPr>
            <w:r w:rsidRPr="00540991">
              <w:t>Provide any available evidence of performance:</w:t>
            </w:r>
          </w:p>
          <w:p w14:paraId="607EB16C" w14:textId="77777777" w:rsidR="00540991" w:rsidRPr="00540991" w:rsidRDefault="00540991" w:rsidP="00540991">
            <w:pPr>
              <w:numPr>
                <w:ilvl w:val="0"/>
                <w:numId w:val="25"/>
              </w:numPr>
            </w:pPr>
            <w:r w:rsidRPr="00540991">
              <w:t>Consumer research</w:t>
            </w:r>
          </w:p>
          <w:p w14:paraId="7769594B" w14:textId="77777777" w:rsidR="00540991" w:rsidRPr="00540991" w:rsidRDefault="00540991" w:rsidP="00540991">
            <w:pPr>
              <w:numPr>
                <w:ilvl w:val="0"/>
                <w:numId w:val="25"/>
              </w:numPr>
            </w:pPr>
            <w:r w:rsidRPr="00540991">
              <w:t>Sales uplift</w:t>
            </w:r>
          </w:p>
          <w:p w14:paraId="1F938304" w14:textId="77777777" w:rsidR="00540991" w:rsidRPr="00540991" w:rsidRDefault="00540991" w:rsidP="00540991">
            <w:pPr>
              <w:numPr>
                <w:ilvl w:val="0"/>
                <w:numId w:val="25"/>
              </w:numPr>
            </w:pPr>
            <w:r w:rsidRPr="00540991">
              <w:t>Awards or industry feedback</w:t>
            </w:r>
          </w:p>
          <w:p w14:paraId="7915F229" w14:textId="77777777" w:rsidR="00540991" w:rsidRDefault="00540991" w:rsidP="00540991">
            <w:pPr>
              <w:numPr>
                <w:ilvl w:val="0"/>
                <w:numId w:val="25"/>
              </w:numPr>
            </w:pPr>
            <w:r w:rsidRPr="00540991">
              <w:t>Retailer insights</w:t>
            </w:r>
          </w:p>
          <w:p w14:paraId="68346134" w14:textId="2097FC31" w:rsidR="00540991" w:rsidRPr="00540991" w:rsidRDefault="00540991" w:rsidP="00540991">
            <w:pPr>
              <w:numPr>
                <w:ilvl w:val="0"/>
                <w:numId w:val="25"/>
              </w:numPr>
            </w:pPr>
            <w:r>
              <w:t>Commentary from users</w:t>
            </w:r>
          </w:p>
          <w:p w14:paraId="59F81A8F" w14:textId="52430A29" w:rsidR="00540991" w:rsidRPr="00540991" w:rsidRDefault="00540991" w:rsidP="00540991">
            <w:pPr>
              <w:pStyle w:val="ListParagraph"/>
              <w:numPr>
                <w:ilvl w:val="0"/>
                <w:numId w:val="23"/>
              </w:numPr>
              <w:tabs>
                <w:tab w:val="clear" w:pos="1080"/>
              </w:tabs>
              <w:ind w:left="741"/>
            </w:pPr>
            <w:r w:rsidRPr="00540991">
              <w:t>Evidence can be qualitative or quantitative.</w:t>
            </w:r>
          </w:p>
          <w:p w14:paraId="2EDAD5E2" w14:textId="77777777" w:rsidR="00F90624" w:rsidRDefault="00F90624" w:rsidP="00F90624"/>
          <w:p w14:paraId="29EABAD3" w14:textId="77777777" w:rsidR="00F90624" w:rsidRDefault="00F90624" w:rsidP="00F90624"/>
          <w:p w14:paraId="0DD7FF68" w14:textId="77777777" w:rsidR="00F90624" w:rsidRDefault="00F90624" w:rsidP="00F90624"/>
          <w:p w14:paraId="3F8BC073" w14:textId="77777777" w:rsidR="00F90624" w:rsidRDefault="00F90624" w:rsidP="00F90624"/>
          <w:p w14:paraId="3BF213DC" w14:textId="77777777" w:rsidR="00F90624" w:rsidRDefault="00F90624" w:rsidP="00F90624"/>
          <w:p w14:paraId="3A9FC889" w14:textId="77777777" w:rsidR="00F90624" w:rsidRDefault="00F90624" w:rsidP="00F90624"/>
          <w:p w14:paraId="1E4E13CC" w14:textId="77777777" w:rsidR="00F90624" w:rsidRDefault="00F90624" w:rsidP="00F90624"/>
          <w:p w14:paraId="1F1B8FB6" w14:textId="77777777" w:rsidR="00F90624" w:rsidRDefault="00F90624" w:rsidP="00F90624"/>
        </w:tc>
      </w:tr>
    </w:tbl>
    <w:p w14:paraId="46B638EC" w14:textId="77777777" w:rsidR="00F90624" w:rsidRPr="006A2737" w:rsidRDefault="00F90624" w:rsidP="00F90624"/>
    <w:p w14:paraId="67F680CE" w14:textId="77777777" w:rsidR="002B632F" w:rsidRDefault="002B632F" w:rsidP="002B632F">
      <w:pPr>
        <w:pStyle w:val="Default"/>
        <w:rPr>
          <w:b/>
          <w:bCs/>
          <w:color w:val="8B2336"/>
        </w:rPr>
      </w:pPr>
      <w:r w:rsidRPr="00414015">
        <w:rPr>
          <w:b/>
          <w:bCs/>
          <w:color w:val="8B2336"/>
        </w:rPr>
        <w:lastRenderedPageBreak/>
        <w:t>SECTION 3: SUPPORTING MATERIAL</w:t>
      </w:r>
    </w:p>
    <w:p w14:paraId="76B857EB" w14:textId="77777777" w:rsidR="002B632F" w:rsidRDefault="002B632F" w:rsidP="002B632F">
      <w:pPr>
        <w:pStyle w:val="Default"/>
        <w:rPr>
          <w:b/>
          <w:bCs/>
          <w:color w:val="8B2336"/>
        </w:rPr>
      </w:pPr>
    </w:p>
    <w:p w14:paraId="1911C098" w14:textId="7A77F234" w:rsidR="002B632F" w:rsidRPr="006A2737" w:rsidRDefault="002B632F" w:rsidP="00C554D4">
      <w:pPr>
        <w:pStyle w:val="Default"/>
        <w:rPr>
          <w:b/>
          <w:bCs/>
          <w:sz w:val="22"/>
          <w:szCs w:val="22"/>
        </w:rPr>
      </w:pPr>
      <w:r w:rsidRPr="006A2737">
        <w:rPr>
          <w:b/>
          <w:bCs/>
          <w:sz w:val="22"/>
          <w:szCs w:val="22"/>
        </w:rPr>
        <w:t xml:space="preserve">Please </w:t>
      </w:r>
      <w:r w:rsidR="00A8541D">
        <w:rPr>
          <w:b/>
          <w:bCs/>
          <w:sz w:val="22"/>
          <w:szCs w:val="22"/>
        </w:rPr>
        <w:t>send</w:t>
      </w:r>
      <w:r w:rsidRPr="006A2737">
        <w:rPr>
          <w:b/>
          <w:bCs/>
          <w:sz w:val="22"/>
          <w:szCs w:val="22"/>
        </w:rPr>
        <w:t xml:space="preserve"> the following supporting material </w:t>
      </w:r>
      <w:r w:rsidR="00A8541D">
        <w:rPr>
          <w:b/>
          <w:bCs/>
          <w:sz w:val="22"/>
          <w:szCs w:val="22"/>
        </w:rPr>
        <w:t>with</w:t>
      </w:r>
      <w:r w:rsidRPr="006A2737">
        <w:rPr>
          <w:b/>
          <w:bCs/>
          <w:sz w:val="22"/>
          <w:szCs w:val="22"/>
        </w:rPr>
        <w:t xml:space="preserve"> your entry form. </w:t>
      </w:r>
    </w:p>
    <w:p w14:paraId="59164230" w14:textId="6837446F" w:rsidR="002B632F" w:rsidRPr="006A2737" w:rsidRDefault="0023327F" w:rsidP="002B632F">
      <w:pPr>
        <w:pStyle w:val="Default"/>
        <w:numPr>
          <w:ilvl w:val="0"/>
          <w:numId w:val="17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H</w:t>
      </w:r>
      <w:r w:rsidR="002B632F" w:rsidRPr="006A2737">
        <w:rPr>
          <w:b/>
          <w:bCs/>
          <w:sz w:val="22"/>
          <w:szCs w:val="22"/>
        </w:rPr>
        <w:t>igh-quality image</w:t>
      </w:r>
      <w:r w:rsidR="00897BB3">
        <w:rPr>
          <w:b/>
          <w:bCs/>
          <w:sz w:val="22"/>
          <w:szCs w:val="22"/>
        </w:rPr>
        <w:t>(s) of the packaging</w:t>
      </w:r>
      <w:r w:rsidR="002B632F" w:rsidRPr="006A2737">
        <w:rPr>
          <w:b/>
          <w:bCs/>
          <w:sz w:val="22"/>
          <w:szCs w:val="22"/>
        </w:rPr>
        <w:t xml:space="preserve">. </w:t>
      </w:r>
    </w:p>
    <w:p w14:paraId="45F60367" w14:textId="77777777" w:rsidR="002B632F" w:rsidRPr="006A2737" w:rsidRDefault="002B632F" w:rsidP="002B632F">
      <w:pPr>
        <w:pStyle w:val="Default"/>
        <w:ind w:left="720"/>
        <w:rPr>
          <w:sz w:val="22"/>
          <w:szCs w:val="22"/>
        </w:rPr>
      </w:pPr>
      <w:r w:rsidRPr="006A2737">
        <w:rPr>
          <w:sz w:val="22"/>
          <w:szCs w:val="22"/>
        </w:rPr>
        <w:t>This may be used for PR purposes.</w:t>
      </w:r>
    </w:p>
    <w:p w14:paraId="73FCC55A" w14:textId="2B847A53" w:rsidR="0035316F" w:rsidRPr="006A2737" w:rsidRDefault="0035316F" w:rsidP="00897BB3">
      <w:pPr>
        <w:pStyle w:val="Default"/>
        <w:rPr>
          <w:b/>
          <w:bCs/>
          <w:sz w:val="22"/>
          <w:szCs w:val="22"/>
        </w:rPr>
      </w:pPr>
      <w:r w:rsidRPr="006A2737">
        <w:rPr>
          <w:b/>
          <w:bCs/>
          <w:sz w:val="22"/>
          <w:szCs w:val="22"/>
        </w:rPr>
        <w:t xml:space="preserve"> </w:t>
      </w:r>
    </w:p>
    <w:p w14:paraId="432BF8EB" w14:textId="0BBA8C78" w:rsidR="0035316F" w:rsidRPr="006A2737" w:rsidRDefault="0035316F" w:rsidP="00897BB3">
      <w:pPr>
        <w:pStyle w:val="Default"/>
        <w:numPr>
          <w:ilvl w:val="0"/>
          <w:numId w:val="18"/>
        </w:numPr>
        <w:rPr>
          <w:b/>
          <w:bCs/>
          <w:sz w:val="22"/>
          <w:szCs w:val="22"/>
        </w:rPr>
      </w:pPr>
      <w:r w:rsidRPr="006A2737">
        <w:rPr>
          <w:b/>
          <w:bCs/>
          <w:sz w:val="22"/>
          <w:szCs w:val="22"/>
        </w:rPr>
        <w:t xml:space="preserve">Please send </w:t>
      </w:r>
      <w:r w:rsidR="00897BB3">
        <w:rPr>
          <w:b/>
          <w:bCs/>
          <w:sz w:val="22"/>
          <w:szCs w:val="22"/>
          <w:u w:val="single"/>
        </w:rPr>
        <w:t>3</w:t>
      </w:r>
      <w:r w:rsidRPr="006A2737">
        <w:rPr>
          <w:b/>
          <w:bCs/>
          <w:sz w:val="22"/>
          <w:szCs w:val="22"/>
          <w:u w:val="single"/>
        </w:rPr>
        <w:t xml:space="preserve"> </w:t>
      </w:r>
      <w:r w:rsidR="00897BB3">
        <w:rPr>
          <w:b/>
          <w:bCs/>
          <w:sz w:val="22"/>
          <w:szCs w:val="22"/>
          <w:u w:val="single"/>
        </w:rPr>
        <w:t>samples</w:t>
      </w:r>
      <w:r w:rsidRPr="006A2737">
        <w:rPr>
          <w:b/>
          <w:bCs/>
          <w:sz w:val="22"/>
          <w:szCs w:val="22"/>
        </w:rPr>
        <w:t xml:space="preserve"> of the nominated p</w:t>
      </w:r>
      <w:r w:rsidR="00897BB3">
        <w:rPr>
          <w:b/>
          <w:bCs/>
          <w:sz w:val="22"/>
          <w:szCs w:val="22"/>
        </w:rPr>
        <w:t>ackaging</w:t>
      </w:r>
      <w:r w:rsidRPr="006A2737">
        <w:rPr>
          <w:b/>
          <w:bCs/>
          <w:sz w:val="22"/>
          <w:szCs w:val="22"/>
        </w:rPr>
        <w:t xml:space="preserve"> to the following address: </w:t>
      </w:r>
    </w:p>
    <w:p w14:paraId="08F92684" w14:textId="77777777" w:rsidR="0035316F" w:rsidRPr="006A2737" w:rsidRDefault="0035316F" w:rsidP="0035316F">
      <w:pPr>
        <w:pStyle w:val="Default"/>
        <w:ind w:left="720"/>
        <w:rPr>
          <w:sz w:val="22"/>
          <w:szCs w:val="22"/>
        </w:rPr>
      </w:pPr>
      <w:r w:rsidRPr="006A2737">
        <w:rPr>
          <w:sz w:val="22"/>
          <w:szCs w:val="22"/>
        </w:rPr>
        <w:t>Wine Communicators of Australia</w:t>
      </w:r>
    </w:p>
    <w:p w14:paraId="6351C548" w14:textId="6F1F5DE7" w:rsidR="00F877FF" w:rsidRPr="00F877FF" w:rsidRDefault="46320994" w:rsidP="0035316F">
      <w:pPr>
        <w:pStyle w:val="Default"/>
        <w:ind w:left="720"/>
        <w:rPr>
          <w:sz w:val="22"/>
          <w:szCs w:val="22"/>
          <w:lang w:val="nb-NO"/>
        </w:rPr>
      </w:pPr>
      <w:r w:rsidRPr="46320994">
        <w:rPr>
          <w:sz w:val="22"/>
          <w:szCs w:val="22"/>
          <w:lang w:val="nb-NO"/>
        </w:rPr>
        <w:t>Palate PR, 148 Frederick Street, Rockdale NSW 2216</w:t>
      </w:r>
    </w:p>
    <w:p w14:paraId="2045E236" w14:textId="362FD02B" w:rsidR="0035316F" w:rsidRPr="006A2737" w:rsidRDefault="00C1118A" w:rsidP="0035316F">
      <w:pPr>
        <w:pStyle w:val="Default"/>
        <w:ind w:left="720"/>
        <w:rPr>
          <w:sz w:val="22"/>
          <w:szCs w:val="22"/>
        </w:rPr>
      </w:pPr>
      <w:r w:rsidRPr="006A2737">
        <w:rPr>
          <w:sz w:val="22"/>
          <w:szCs w:val="22"/>
        </w:rPr>
        <w:t xml:space="preserve">*For distribution to the judging panel </w:t>
      </w:r>
    </w:p>
    <w:p w14:paraId="309D5B5E" w14:textId="107B00FC" w:rsidR="002B632F" w:rsidRDefault="002B632F" w:rsidP="00897BB3">
      <w:pPr>
        <w:rPr>
          <w:b/>
          <w:bCs/>
        </w:rPr>
      </w:pPr>
    </w:p>
    <w:p w14:paraId="3E38EEAA" w14:textId="5176357F" w:rsidR="006A2737" w:rsidRDefault="006A2737" w:rsidP="003B2B25">
      <w:pPr>
        <w:pStyle w:val="Default"/>
      </w:pPr>
      <w:r w:rsidRPr="006A2737">
        <w:rPr>
          <w:sz w:val="22"/>
          <w:szCs w:val="22"/>
        </w:rPr>
        <w:t xml:space="preserve">If you experience difficulties, please email us directly:  </w:t>
      </w:r>
      <w:hyperlink r:id="rId13" w:history="1">
        <w:r w:rsidRPr="006A2737">
          <w:rPr>
            <w:rStyle w:val="Hyperlink"/>
            <w:sz w:val="22"/>
            <w:szCs w:val="22"/>
          </w:rPr>
          <w:t>wca@winecommunicators.com.au</w:t>
        </w:r>
      </w:hyperlink>
    </w:p>
    <w:p w14:paraId="4848D1F9" w14:textId="77777777" w:rsidR="0023327F" w:rsidRDefault="0023327F" w:rsidP="003B2B25">
      <w:pPr>
        <w:pStyle w:val="Default"/>
      </w:pPr>
    </w:p>
    <w:p w14:paraId="00EEB132" w14:textId="77777777" w:rsidR="0023327F" w:rsidRDefault="0023327F" w:rsidP="0023327F">
      <w:pPr>
        <w:pStyle w:val="Default"/>
        <w:rPr>
          <w:b/>
          <w:bCs/>
          <w:color w:val="8B2336"/>
        </w:rPr>
      </w:pPr>
      <w:bookmarkStart w:id="1" w:name="_Hlk201603622"/>
      <w:r w:rsidRPr="00A804F0">
        <w:rPr>
          <w:b/>
          <w:bCs/>
          <w:color w:val="8B2336"/>
        </w:rPr>
        <w:t xml:space="preserve">SECTION </w:t>
      </w:r>
      <w:r>
        <w:rPr>
          <w:b/>
          <w:bCs/>
          <w:color w:val="8B2336"/>
        </w:rPr>
        <w:t>4</w:t>
      </w:r>
      <w:r w:rsidRPr="00A804F0">
        <w:rPr>
          <w:b/>
          <w:bCs/>
          <w:color w:val="8B2336"/>
        </w:rPr>
        <w:t xml:space="preserve">: </w:t>
      </w:r>
      <w:r>
        <w:rPr>
          <w:b/>
          <w:bCs/>
          <w:color w:val="8B2336"/>
        </w:rPr>
        <w:t>NEXT STEPS</w:t>
      </w:r>
    </w:p>
    <w:p w14:paraId="601076FF" w14:textId="77777777" w:rsidR="0023327F" w:rsidRDefault="0023327F" w:rsidP="0023327F">
      <w:pPr>
        <w:pStyle w:val="Default"/>
        <w:rPr>
          <w:color w:val="auto"/>
          <w:sz w:val="22"/>
          <w:szCs w:val="22"/>
        </w:rPr>
      </w:pPr>
    </w:p>
    <w:bookmarkEnd w:id="1"/>
    <w:p w14:paraId="3D020B90" w14:textId="77777777" w:rsidR="00462DA5" w:rsidRDefault="00462DA5" w:rsidP="00462DA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Save this document as a pdf</w:t>
      </w:r>
    </w:p>
    <w:p w14:paraId="12826690" w14:textId="5BD4D287" w:rsidR="00462DA5" w:rsidRPr="00A804F0" w:rsidRDefault="00462DA5" w:rsidP="00462DA5">
      <w:pPr>
        <w:pStyle w:val="Default"/>
        <w:rPr>
          <w:b/>
          <w:bCs/>
          <w:color w:val="8B2336"/>
        </w:rPr>
      </w:pPr>
      <w:bookmarkStart w:id="2" w:name="_Hlk201608782"/>
      <w:r w:rsidRPr="0060117A">
        <w:rPr>
          <w:sz w:val="22"/>
          <w:szCs w:val="22"/>
        </w:rPr>
        <w:t>Submit your application</w:t>
      </w:r>
      <w:r>
        <w:rPr>
          <w:sz w:val="22"/>
          <w:szCs w:val="22"/>
        </w:rPr>
        <w:t xml:space="preserve"> and supporting materials via email to </w:t>
      </w:r>
      <w:r w:rsidR="00804023">
        <w:rPr>
          <w:b/>
          <w:bCs/>
          <w:sz w:val="22"/>
          <w:szCs w:val="22"/>
        </w:rPr>
        <w:t>wca</w:t>
      </w:r>
      <w:r w:rsidRPr="009E63D0">
        <w:rPr>
          <w:b/>
          <w:bCs/>
          <w:sz w:val="22"/>
          <w:szCs w:val="22"/>
        </w:rPr>
        <w:t>@winecommunicators.com.au</w:t>
      </w:r>
    </w:p>
    <w:bookmarkEnd w:id="2"/>
    <w:p w14:paraId="624B61AA" w14:textId="77777777" w:rsidR="0023327F" w:rsidRPr="003B2B25" w:rsidRDefault="0023327F" w:rsidP="003B2B25">
      <w:pPr>
        <w:pStyle w:val="Default"/>
        <w:rPr>
          <w:sz w:val="22"/>
          <w:szCs w:val="22"/>
        </w:rPr>
      </w:pPr>
    </w:p>
    <w:sectPr w:rsidR="0023327F" w:rsidRPr="003B2B25" w:rsidSect="00277AA5">
      <w:headerReference w:type="default" r:id="rId14"/>
      <w:footerReference w:type="even" r:id="rId15"/>
      <w:footerReference w:type="default" r:id="rId1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04E37" w14:textId="77777777" w:rsidR="005A73B5" w:rsidRDefault="005A73B5" w:rsidP="002A4CA9">
      <w:pPr>
        <w:spacing w:after="0" w:line="240" w:lineRule="auto"/>
      </w:pPr>
      <w:r>
        <w:separator/>
      </w:r>
    </w:p>
  </w:endnote>
  <w:endnote w:type="continuationSeparator" w:id="0">
    <w:p w14:paraId="148BF04D" w14:textId="77777777" w:rsidR="005A73B5" w:rsidRDefault="005A73B5" w:rsidP="002A4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35348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D770972" w14:textId="77777777" w:rsidR="005777DD" w:rsidRDefault="005777DD" w:rsidP="002953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AB21F59" w14:textId="77777777" w:rsidR="005777DD" w:rsidRDefault="005777DD" w:rsidP="005777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366294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15296B" w14:textId="77777777" w:rsidR="005777DD" w:rsidRDefault="005777DD" w:rsidP="002953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9E2A04D" w14:textId="77777777" w:rsidR="00C5239F" w:rsidRDefault="00C5239F" w:rsidP="00C5239F">
    <w:pPr>
      <w:pStyle w:val="Footer"/>
      <w:ind w:right="360"/>
      <w:jc w:val="both"/>
    </w:pPr>
  </w:p>
  <w:p w14:paraId="562C66D0" w14:textId="77777777" w:rsidR="005777DD" w:rsidRDefault="005777DD" w:rsidP="005777DD">
    <w:pPr>
      <w:pStyle w:val="Footer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86459" w14:textId="77777777" w:rsidR="005A73B5" w:rsidRDefault="005A73B5" w:rsidP="002A4CA9">
      <w:pPr>
        <w:spacing w:after="0" w:line="240" w:lineRule="auto"/>
      </w:pPr>
      <w:r>
        <w:separator/>
      </w:r>
    </w:p>
  </w:footnote>
  <w:footnote w:type="continuationSeparator" w:id="0">
    <w:p w14:paraId="69AACA84" w14:textId="77777777" w:rsidR="005A73B5" w:rsidRDefault="005A73B5" w:rsidP="002A4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B10DB" w14:textId="2503BFE4" w:rsidR="0023327F" w:rsidRDefault="0023327F" w:rsidP="0023327F">
    <w:r w:rsidRPr="002A4CA9">
      <w:rPr>
        <w:rFonts w:ascii="Tw Cen MT" w:eastAsia="Tw Cen MT" w:hAnsi="Tw Cen MT" w:cs="Times New Roman"/>
        <w:noProof/>
        <w:lang w:eastAsia="en-A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3827F98" wp14:editId="3065C27C">
              <wp:simplePos x="0" y="0"/>
              <wp:positionH relativeFrom="margin">
                <wp:align>left</wp:align>
              </wp:positionH>
              <wp:positionV relativeFrom="paragraph">
                <wp:posOffset>1219200</wp:posOffset>
              </wp:positionV>
              <wp:extent cx="5505450" cy="317500"/>
              <wp:effectExtent l="0" t="0" r="0" b="6350"/>
              <wp:wrapSquare wrapText="bothSides"/>
              <wp:docPr id="18558632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5450" cy="317500"/>
                      </a:xfrm>
                      <a:prstGeom prst="rect">
                        <a:avLst/>
                      </a:prstGeom>
                      <a:solidFill>
                        <a:srgbClr val="A62C4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2B5E17" w14:textId="49EC8390" w:rsidR="0023327F" w:rsidRPr="009220F3" w:rsidRDefault="0023327F" w:rsidP="0023327F">
                          <w:pPr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</w:pPr>
                          <w:r w:rsidRPr="009220F3"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  <w:t xml:space="preserve">Entry Form: </w:t>
                          </w:r>
                          <w:r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  <w:t>Best Packaging</w:t>
                          </w:r>
                          <w:r w:rsidR="00A8541D"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  <w:t xml:space="preserve"> </w:t>
                          </w:r>
                          <w:r w:rsidR="00CA708F"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  <w:t>Design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827F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96pt;width:433.5pt;height: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" fillcolor="#a62c40" stroked="f">
              <v:textbox>
                <w:txbxContent>
                  <w:p w14:paraId="372B5E17" w14:textId="49EC8390" w:rsidR="0023327F" w:rsidRPr="009220F3" w:rsidRDefault="0023327F" w:rsidP="0023327F">
                    <w:pPr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</w:pPr>
                    <w:r w:rsidRPr="009220F3"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 xml:space="preserve">Entry Form: </w:t>
                    </w:r>
                    <w:r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>Best Packaging</w:t>
                    </w:r>
                    <w:r w:rsidR="00A8541D"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 xml:space="preserve"> </w:t>
                    </w:r>
                    <w:r w:rsidR="00CA708F"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>Design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A708F">
      <w:rPr>
        <w:noProof/>
      </w:rPr>
      <w:drawing>
        <wp:inline distT="0" distB="0" distL="0" distR="0" wp14:anchorId="1BE54AAC" wp14:editId="19EFD4F2">
          <wp:extent cx="2124075" cy="845925"/>
          <wp:effectExtent l="0" t="0" r="0" b="0"/>
          <wp:docPr id="115081680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816804" name="Picture 11508168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380" cy="850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3EF3BD" w14:textId="02C5AF20" w:rsidR="00C554D4" w:rsidRDefault="00C554D4" w:rsidP="259214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269C"/>
    <w:multiLevelType w:val="hybridMultilevel"/>
    <w:tmpl w:val="F0E073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20C7A"/>
    <w:multiLevelType w:val="hybridMultilevel"/>
    <w:tmpl w:val="C7BAE1DC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26B24"/>
    <w:multiLevelType w:val="multilevel"/>
    <w:tmpl w:val="3A4275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757539"/>
    <w:multiLevelType w:val="multilevel"/>
    <w:tmpl w:val="CC58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5045F6"/>
    <w:multiLevelType w:val="multilevel"/>
    <w:tmpl w:val="4C548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1F1C3F"/>
    <w:multiLevelType w:val="hybridMultilevel"/>
    <w:tmpl w:val="C7AEF17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77D75"/>
    <w:multiLevelType w:val="hybridMultilevel"/>
    <w:tmpl w:val="6C3A5188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33F09"/>
    <w:multiLevelType w:val="hybridMultilevel"/>
    <w:tmpl w:val="D68C76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E05CA"/>
    <w:multiLevelType w:val="hybridMultilevel"/>
    <w:tmpl w:val="8C88E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B2311"/>
    <w:multiLevelType w:val="hybridMultilevel"/>
    <w:tmpl w:val="EBE43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21EE6"/>
    <w:multiLevelType w:val="hybridMultilevel"/>
    <w:tmpl w:val="2C6C723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43F44"/>
    <w:multiLevelType w:val="hybridMultilevel"/>
    <w:tmpl w:val="BC00DF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251DB5"/>
    <w:multiLevelType w:val="hybridMultilevel"/>
    <w:tmpl w:val="9AE01A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54E05"/>
    <w:multiLevelType w:val="hybridMultilevel"/>
    <w:tmpl w:val="D3F6068C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505A4891"/>
    <w:multiLevelType w:val="hybridMultilevel"/>
    <w:tmpl w:val="C1940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8F79F"/>
    <w:multiLevelType w:val="hybridMultilevel"/>
    <w:tmpl w:val="9CCCC93A"/>
    <w:lvl w:ilvl="0" w:tplc="68E22AF0">
      <w:start w:val="1"/>
      <w:numFmt w:val="decimal"/>
      <w:lvlText w:val="%1."/>
      <w:lvlJc w:val="left"/>
      <w:pPr>
        <w:ind w:left="720" w:hanging="360"/>
      </w:pPr>
    </w:lvl>
    <w:lvl w:ilvl="1" w:tplc="B49898C8">
      <w:start w:val="1"/>
      <w:numFmt w:val="lowerLetter"/>
      <w:lvlText w:val="%2."/>
      <w:lvlJc w:val="left"/>
      <w:pPr>
        <w:ind w:left="1440" w:hanging="360"/>
      </w:pPr>
    </w:lvl>
    <w:lvl w:ilvl="2" w:tplc="AE8A7304">
      <w:start w:val="1"/>
      <w:numFmt w:val="lowerRoman"/>
      <w:lvlText w:val="%3."/>
      <w:lvlJc w:val="right"/>
      <w:pPr>
        <w:ind w:left="2160" w:hanging="180"/>
      </w:pPr>
    </w:lvl>
    <w:lvl w:ilvl="3" w:tplc="D396E012">
      <w:start w:val="1"/>
      <w:numFmt w:val="decimal"/>
      <w:lvlText w:val="%4."/>
      <w:lvlJc w:val="left"/>
      <w:pPr>
        <w:ind w:left="2880" w:hanging="360"/>
      </w:pPr>
    </w:lvl>
    <w:lvl w:ilvl="4" w:tplc="B748D836">
      <w:start w:val="1"/>
      <w:numFmt w:val="lowerLetter"/>
      <w:lvlText w:val="%5."/>
      <w:lvlJc w:val="left"/>
      <w:pPr>
        <w:ind w:left="3600" w:hanging="360"/>
      </w:pPr>
    </w:lvl>
    <w:lvl w:ilvl="5" w:tplc="1A3CE4C0">
      <w:start w:val="1"/>
      <w:numFmt w:val="lowerRoman"/>
      <w:lvlText w:val="%6."/>
      <w:lvlJc w:val="right"/>
      <w:pPr>
        <w:ind w:left="4320" w:hanging="180"/>
      </w:pPr>
    </w:lvl>
    <w:lvl w:ilvl="6" w:tplc="1D1E76F2">
      <w:start w:val="1"/>
      <w:numFmt w:val="decimal"/>
      <w:lvlText w:val="%7."/>
      <w:lvlJc w:val="left"/>
      <w:pPr>
        <w:ind w:left="5040" w:hanging="360"/>
      </w:pPr>
    </w:lvl>
    <w:lvl w:ilvl="7" w:tplc="C0A061BE">
      <w:start w:val="1"/>
      <w:numFmt w:val="lowerLetter"/>
      <w:lvlText w:val="%8."/>
      <w:lvlJc w:val="left"/>
      <w:pPr>
        <w:ind w:left="5760" w:hanging="360"/>
      </w:pPr>
    </w:lvl>
    <w:lvl w:ilvl="8" w:tplc="1AB0365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2343F"/>
    <w:multiLevelType w:val="hybridMultilevel"/>
    <w:tmpl w:val="082AADB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84B82"/>
    <w:multiLevelType w:val="multilevel"/>
    <w:tmpl w:val="C0807D82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4D53E1"/>
    <w:multiLevelType w:val="hybridMultilevel"/>
    <w:tmpl w:val="04188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793341"/>
    <w:multiLevelType w:val="hybridMultilevel"/>
    <w:tmpl w:val="8DA2F4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46B51"/>
    <w:multiLevelType w:val="hybridMultilevel"/>
    <w:tmpl w:val="82B8577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165D8B"/>
    <w:multiLevelType w:val="hybridMultilevel"/>
    <w:tmpl w:val="EDCC3CA6"/>
    <w:lvl w:ilvl="0" w:tplc="17289F16">
      <w:start w:val="1"/>
      <w:numFmt w:val="bullet"/>
      <w:lvlText w:val=""/>
      <w:lvlJc w:val="left"/>
      <w:pPr>
        <w:ind w:left="8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2" w15:restartNumberingAfterBreak="0">
    <w:nsid w:val="71650A07"/>
    <w:multiLevelType w:val="hybridMultilevel"/>
    <w:tmpl w:val="D38C5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383B9D"/>
    <w:multiLevelType w:val="multilevel"/>
    <w:tmpl w:val="6888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827D71"/>
    <w:multiLevelType w:val="hybridMultilevel"/>
    <w:tmpl w:val="376C942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98190">
    <w:abstractNumId w:val="15"/>
  </w:num>
  <w:num w:numId="2" w16cid:durableId="874316930">
    <w:abstractNumId w:val="19"/>
  </w:num>
  <w:num w:numId="3" w16cid:durableId="1866168019">
    <w:abstractNumId w:val="7"/>
  </w:num>
  <w:num w:numId="4" w16cid:durableId="855927613">
    <w:abstractNumId w:val="5"/>
  </w:num>
  <w:num w:numId="5" w16cid:durableId="750657873">
    <w:abstractNumId w:val="6"/>
  </w:num>
  <w:num w:numId="6" w16cid:durableId="1410806938">
    <w:abstractNumId w:val="10"/>
  </w:num>
  <w:num w:numId="7" w16cid:durableId="1398740938">
    <w:abstractNumId w:val="20"/>
  </w:num>
  <w:num w:numId="8" w16cid:durableId="169687846">
    <w:abstractNumId w:val="24"/>
  </w:num>
  <w:num w:numId="9" w16cid:durableId="1940985116">
    <w:abstractNumId w:val="21"/>
  </w:num>
  <w:num w:numId="10" w16cid:durableId="1084186229">
    <w:abstractNumId w:val="1"/>
  </w:num>
  <w:num w:numId="11" w16cid:durableId="747658267">
    <w:abstractNumId w:val="18"/>
  </w:num>
  <w:num w:numId="12" w16cid:durableId="1234848803">
    <w:abstractNumId w:val="22"/>
  </w:num>
  <w:num w:numId="13" w16cid:durableId="270088487">
    <w:abstractNumId w:val="14"/>
  </w:num>
  <w:num w:numId="14" w16cid:durableId="1523670908">
    <w:abstractNumId w:val="8"/>
  </w:num>
  <w:num w:numId="15" w16cid:durableId="1824852793">
    <w:abstractNumId w:val="11"/>
  </w:num>
  <w:num w:numId="16" w16cid:durableId="644546571">
    <w:abstractNumId w:val="16"/>
  </w:num>
  <w:num w:numId="17" w16cid:durableId="1245800645">
    <w:abstractNumId w:val="9"/>
  </w:num>
  <w:num w:numId="18" w16cid:durableId="1825588036">
    <w:abstractNumId w:val="12"/>
  </w:num>
  <w:num w:numId="19" w16cid:durableId="1055856944">
    <w:abstractNumId w:val="0"/>
  </w:num>
  <w:num w:numId="20" w16cid:durableId="1459765002">
    <w:abstractNumId w:val="4"/>
  </w:num>
  <w:num w:numId="21" w16cid:durableId="1400404305">
    <w:abstractNumId w:val="3"/>
  </w:num>
  <w:num w:numId="22" w16cid:durableId="1513957914">
    <w:abstractNumId w:val="23"/>
  </w:num>
  <w:num w:numId="23" w16cid:durableId="291639740">
    <w:abstractNumId w:val="2"/>
  </w:num>
  <w:num w:numId="24" w16cid:durableId="1073620562">
    <w:abstractNumId w:val="13"/>
  </w:num>
  <w:num w:numId="25" w16cid:durableId="2447995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97A"/>
    <w:rsid w:val="00015D28"/>
    <w:rsid w:val="00020A98"/>
    <w:rsid w:val="000300A3"/>
    <w:rsid w:val="0003098F"/>
    <w:rsid w:val="00032F4D"/>
    <w:rsid w:val="00060FBC"/>
    <w:rsid w:val="0007124D"/>
    <w:rsid w:val="000714BD"/>
    <w:rsid w:val="00087798"/>
    <w:rsid w:val="000A24B5"/>
    <w:rsid w:val="000A6DF0"/>
    <w:rsid w:val="000E17BA"/>
    <w:rsid w:val="00104509"/>
    <w:rsid w:val="00114525"/>
    <w:rsid w:val="00133285"/>
    <w:rsid w:val="00135BC1"/>
    <w:rsid w:val="001431D7"/>
    <w:rsid w:val="00153A1A"/>
    <w:rsid w:val="00176133"/>
    <w:rsid w:val="001A297A"/>
    <w:rsid w:val="001A54DD"/>
    <w:rsid w:val="001C1360"/>
    <w:rsid w:val="001C21A8"/>
    <w:rsid w:val="001C73D2"/>
    <w:rsid w:val="0021278F"/>
    <w:rsid w:val="00224572"/>
    <w:rsid w:val="0023327F"/>
    <w:rsid w:val="0024247E"/>
    <w:rsid w:val="00277AA5"/>
    <w:rsid w:val="00282240"/>
    <w:rsid w:val="002A4CA9"/>
    <w:rsid w:val="002B632F"/>
    <w:rsid w:val="002C3820"/>
    <w:rsid w:val="002C7575"/>
    <w:rsid w:val="002D3605"/>
    <w:rsid w:val="002E276C"/>
    <w:rsid w:val="0035316F"/>
    <w:rsid w:val="003804F3"/>
    <w:rsid w:val="003A2FB1"/>
    <w:rsid w:val="003B2B25"/>
    <w:rsid w:val="003F4D00"/>
    <w:rsid w:val="00405D24"/>
    <w:rsid w:val="00452621"/>
    <w:rsid w:val="00462DA5"/>
    <w:rsid w:val="004C7CE5"/>
    <w:rsid w:val="004F7170"/>
    <w:rsid w:val="004F795D"/>
    <w:rsid w:val="005267D1"/>
    <w:rsid w:val="00535337"/>
    <w:rsid w:val="00540991"/>
    <w:rsid w:val="005458C7"/>
    <w:rsid w:val="005777DD"/>
    <w:rsid w:val="005A73B5"/>
    <w:rsid w:val="005C386D"/>
    <w:rsid w:val="00602413"/>
    <w:rsid w:val="00604CE9"/>
    <w:rsid w:val="00620BD9"/>
    <w:rsid w:val="00620C38"/>
    <w:rsid w:val="0063527C"/>
    <w:rsid w:val="00665E4A"/>
    <w:rsid w:val="006A2737"/>
    <w:rsid w:val="006A6526"/>
    <w:rsid w:val="006B2225"/>
    <w:rsid w:val="006D1F09"/>
    <w:rsid w:val="006D6059"/>
    <w:rsid w:val="00705A53"/>
    <w:rsid w:val="0072162E"/>
    <w:rsid w:val="00723C8E"/>
    <w:rsid w:val="00755207"/>
    <w:rsid w:val="0075734A"/>
    <w:rsid w:val="00764608"/>
    <w:rsid w:val="00765E5B"/>
    <w:rsid w:val="0079753F"/>
    <w:rsid w:val="007A1711"/>
    <w:rsid w:val="007A4BDE"/>
    <w:rsid w:val="007C1E3E"/>
    <w:rsid w:val="007C2BE9"/>
    <w:rsid w:val="007C416F"/>
    <w:rsid w:val="007C77E4"/>
    <w:rsid w:val="007D4079"/>
    <w:rsid w:val="007E4AFD"/>
    <w:rsid w:val="00804023"/>
    <w:rsid w:val="00813A12"/>
    <w:rsid w:val="00834050"/>
    <w:rsid w:val="00847698"/>
    <w:rsid w:val="00853056"/>
    <w:rsid w:val="008562A1"/>
    <w:rsid w:val="00865713"/>
    <w:rsid w:val="00897BB3"/>
    <w:rsid w:val="008C1193"/>
    <w:rsid w:val="008C367C"/>
    <w:rsid w:val="008D7334"/>
    <w:rsid w:val="008E7E1A"/>
    <w:rsid w:val="008F2AFD"/>
    <w:rsid w:val="008F3BA0"/>
    <w:rsid w:val="00903543"/>
    <w:rsid w:val="009169D0"/>
    <w:rsid w:val="009A4245"/>
    <w:rsid w:val="009B480A"/>
    <w:rsid w:val="009C6BBB"/>
    <w:rsid w:val="009D4EBE"/>
    <w:rsid w:val="009D533F"/>
    <w:rsid w:val="00A26B0A"/>
    <w:rsid w:val="00A35C72"/>
    <w:rsid w:val="00A50F01"/>
    <w:rsid w:val="00A8541D"/>
    <w:rsid w:val="00AA1D68"/>
    <w:rsid w:val="00AA3D17"/>
    <w:rsid w:val="00AA72DC"/>
    <w:rsid w:val="00AB7D42"/>
    <w:rsid w:val="00AF566D"/>
    <w:rsid w:val="00B0151E"/>
    <w:rsid w:val="00B0336D"/>
    <w:rsid w:val="00B27E36"/>
    <w:rsid w:val="00B755EF"/>
    <w:rsid w:val="00B83001"/>
    <w:rsid w:val="00B91FCA"/>
    <w:rsid w:val="00B93081"/>
    <w:rsid w:val="00BC6940"/>
    <w:rsid w:val="00C046D2"/>
    <w:rsid w:val="00C04DD7"/>
    <w:rsid w:val="00C1118A"/>
    <w:rsid w:val="00C16265"/>
    <w:rsid w:val="00C437EA"/>
    <w:rsid w:val="00C5239F"/>
    <w:rsid w:val="00C52D3F"/>
    <w:rsid w:val="00C554D4"/>
    <w:rsid w:val="00C97355"/>
    <w:rsid w:val="00CA708F"/>
    <w:rsid w:val="00CA7416"/>
    <w:rsid w:val="00CD0A6C"/>
    <w:rsid w:val="00CD1339"/>
    <w:rsid w:val="00CE399D"/>
    <w:rsid w:val="00CF3EF3"/>
    <w:rsid w:val="00CF6C16"/>
    <w:rsid w:val="00D23A76"/>
    <w:rsid w:val="00D6030D"/>
    <w:rsid w:val="00D843AC"/>
    <w:rsid w:val="00D91FD6"/>
    <w:rsid w:val="00D94733"/>
    <w:rsid w:val="00DB5FA1"/>
    <w:rsid w:val="00DC26AF"/>
    <w:rsid w:val="00DE390D"/>
    <w:rsid w:val="00E4401C"/>
    <w:rsid w:val="00E569BC"/>
    <w:rsid w:val="00E612A2"/>
    <w:rsid w:val="00EA5922"/>
    <w:rsid w:val="00EC059F"/>
    <w:rsid w:val="00F42690"/>
    <w:rsid w:val="00F6238C"/>
    <w:rsid w:val="00F70DD2"/>
    <w:rsid w:val="00F86705"/>
    <w:rsid w:val="00F877FF"/>
    <w:rsid w:val="00F90624"/>
    <w:rsid w:val="00FA4D69"/>
    <w:rsid w:val="00FA751E"/>
    <w:rsid w:val="00FC0EBE"/>
    <w:rsid w:val="00FD5614"/>
    <w:rsid w:val="00FE6BB6"/>
    <w:rsid w:val="00FF0A37"/>
    <w:rsid w:val="00FF5DE4"/>
    <w:rsid w:val="05F92DB1"/>
    <w:rsid w:val="0759855A"/>
    <w:rsid w:val="0AD9BB84"/>
    <w:rsid w:val="14B810E2"/>
    <w:rsid w:val="161A901F"/>
    <w:rsid w:val="19667583"/>
    <w:rsid w:val="1C393EDD"/>
    <w:rsid w:val="20F5D943"/>
    <w:rsid w:val="24D4142A"/>
    <w:rsid w:val="25921467"/>
    <w:rsid w:val="2855C392"/>
    <w:rsid w:val="297D9C73"/>
    <w:rsid w:val="2AD644C6"/>
    <w:rsid w:val="34D7AE31"/>
    <w:rsid w:val="3967DA1B"/>
    <w:rsid w:val="3F164F9D"/>
    <w:rsid w:val="42AFC51D"/>
    <w:rsid w:val="43EEFD1A"/>
    <w:rsid w:val="46320994"/>
    <w:rsid w:val="49F6D5E4"/>
    <w:rsid w:val="4A8B86B4"/>
    <w:rsid w:val="51B8A2DD"/>
    <w:rsid w:val="5F375C78"/>
    <w:rsid w:val="77871408"/>
    <w:rsid w:val="780C9748"/>
    <w:rsid w:val="7B3F94EA"/>
    <w:rsid w:val="7B7D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547B1"/>
  <w15:chartTrackingRefBased/>
  <w15:docId w15:val="{503FBE38-FF9F-4879-AF54-121B1097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9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4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CA9"/>
  </w:style>
  <w:style w:type="paragraph" w:styleId="Footer">
    <w:name w:val="footer"/>
    <w:basedOn w:val="Normal"/>
    <w:link w:val="FooterChar"/>
    <w:uiPriority w:val="99"/>
    <w:unhideWhenUsed/>
    <w:rsid w:val="002A4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CA9"/>
  </w:style>
  <w:style w:type="character" w:styleId="Hyperlink">
    <w:name w:val="Hyperlink"/>
    <w:basedOn w:val="DefaultParagraphFont"/>
    <w:uiPriority w:val="99"/>
    <w:unhideWhenUsed/>
    <w:rsid w:val="00405D24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843A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9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9BC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D360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75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0A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5777DD"/>
  </w:style>
  <w:style w:type="character" w:styleId="FollowedHyperlink">
    <w:name w:val="FollowedHyperlink"/>
    <w:basedOn w:val="DefaultParagraphFont"/>
    <w:uiPriority w:val="99"/>
    <w:semiHidden/>
    <w:unhideWhenUsed/>
    <w:rsid w:val="008C36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4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7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89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96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4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2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2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4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8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2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47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7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4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9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6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40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ca@winecommunicators.com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ca@winecommunicators.com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inecommunicators.com.au/best-innovative-packagin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A2002911B10E419306079347CD7303" ma:contentTypeVersion="13" ma:contentTypeDescription="Create a new document." ma:contentTypeScope="" ma:versionID="423fbf13f7575d033d2bf811b52f9137">
  <xsd:schema xmlns:xsd="http://www.w3.org/2001/XMLSchema" xmlns:xs="http://www.w3.org/2001/XMLSchema" xmlns:p="http://schemas.microsoft.com/office/2006/metadata/properties" xmlns:ns2="e8ef0df5-61d1-40b9-b7ea-401543047aeb" xmlns:ns3="e36cc8e5-e02e-48ff-a8c6-be031ad8ee9d" targetNamespace="http://schemas.microsoft.com/office/2006/metadata/properties" ma:root="true" ma:fieldsID="302e8c80afde9ff1acce7229201ca431" ns2:_="" ns3:_="">
    <xsd:import namespace="e8ef0df5-61d1-40b9-b7ea-401543047aeb"/>
    <xsd:import namespace="e36cc8e5-e02e-48ff-a8c6-be031ad8ee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f0df5-61d1-40b9-b7ea-401543047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039e52-d017-4ff6-9424-80f602b5b7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cc8e5-e02e-48ff-a8c6-be031ad8ee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35ac722-5220-43a6-ae62-5c1d27d1f34e}" ma:internalName="TaxCatchAll" ma:showField="CatchAllData" ma:web="e36cc8e5-e02e-48ff-a8c6-be031ad8ee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6cc8e5-e02e-48ff-a8c6-be031ad8ee9d" xsi:nil="true"/>
    <lcf76f155ced4ddcb4097134ff3c332f xmlns="e8ef0df5-61d1-40b9-b7ea-401543047ae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A50BFD-C170-407D-8D67-B2F9B660F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ef0df5-61d1-40b9-b7ea-401543047aeb"/>
    <ds:schemaRef ds:uri="e36cc8e5-e02e-48ff-a8c6-be031ad8e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CA4E85-DACB-4D5D-852B-25273E9D5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7C431F-0750-4AB1-BE87-9B75802FA1B7}">
  <ds:schemaRefs>
    <ds:schemaRef ds:uri="http://schemas.microsoft.com/office/2006/metadata/properties"/>
    <ds:schemaRef ds:uri="http://schemas.microsoft.com/office/infopath/2007/PartnerControls"/>
    <ds:schemaRef ds:uri="e36cc8e5-e02e-48ff-a8c6-be031ad8ee9d"/>
    <ds:schemaRef ds:uri="e8ef0df5-61d1-40b9-b7ea-401543047aeb"/>
  </ds:schemaRefs>
</ds:datastoreItem>
</file>

<file path=customXml/itemProps4.xml><?xml version="1.0" encoding="utf-8"?>
<ds:datastoreItem xmlns:ds="http://schemas.openxmlformats.org/officeDocument/2006/customXml" ds:itemID="{58D219EF-F167-4F8D-B3F6-90BF9266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748</Words>
  <Characters>4268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short</dc:creator>
  <cp:keywords/>
  <dc:description/>
  <cp:lastModifiedBy>Alex Burgener</cp:lastModifiedBy>
  <cp:revision>2</cp:revision>
  <cp:lastPrinted>2020-02-10T00:27:00Z</cp:lastPrinted>
  <dcterms:created xsi:type="dcterms:W3CDTF">2026-06-07T09:00:00Z</dcterms:created>
  <dcterms:modified xsi:type="dcterms:W3CDTF">2026-06-07T09:00:00Z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0x01010064A2002911B10E419306079347CD7303</vt:lpwstr>
  </property>
  <property fmtid="{D5CDD505-2E9C-101B-9397-08002B2CF9AE}" pid="3" name="MediaServiceImageTags">
    <vt:lpwstr/>
  </property>
</Properties>
</file>