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77BB" w14:textId="02448A7E" w:rsidR="003A2FB1" w:rsidRDefault="584D7D8C" w:rsidP="003A2FB1">
      <w:r>
        <w:t xml:space="preserve">This is the entry form for the </w:t>
      </w:r>
      <w:r w:rsidRPr="584D7D8C">
        <w:rPr>
          <w:b/>
          <w:bCs/>
        </w:rPr>
        <w:t>2025 Best Australian Wine Communications Campaign</w:t>
      </w:r>
      <w:r>
        <w:t>.</w:t>
      </w:r>
    </w:p>
    <w:p w14:paraId="57101FB8" w14:textId="01DD4766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521EEE">
        <w:t xml:space="preserve"> </w:t>
      </w:r>
      <w:hyperlink r:id="rId8" w:history="1">
        <w:r w:rsidR="00521EEE" w:rsidRPr="00521EEE">
          <w:rPr>
            <w:rStyle w:val="Hyperlink"/>
          </w:rPr>
          <w:t>HERE</w:t>
        </w:r>
      </w:hyperlink>
      <w:r w:rsidR="00521EEE">
        <w:t>.</w:t>
      </w:r>
    </w:p>
    <w:p w14:paraId="77A3B9B5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321E2084" w14:textId="77777777" w:rsidR="00D36160" w:rsidRDefault="003A2FB1" w:rsidP="00F70DD2">
      <w:pPr>
        <w:spacing w:after="0"/>
        <w:jc w:val="both"/>
      </w:pPr>
      <w:r>
        <w:t xml:space="preserve">Any additional and supporting materials can be </w:t>
      </w:r>
      <w:r w:rsidR="00D36160">
        <w:t>sent with the application form via email to:</w:t>
      </w:r>
    </w:p>
    <w:p w14:paraId="12FF36F7" w14:textId="2A1992B6" w:rsidR="00F70DD2" w:rsidRDefault="003A2FB1" w:rsidP="00F70DD2">
      <w:pPr>
        <w:spacing w:after="0"/>
        <w:jc w:val="both"/>
      </w:pPr>
      <w:r>
        <w:t xml:space="preserve"> </w:t>
      </w:r>
    </w:p>
    <w:p w14:paraId="64EA0140" w14:textId="6DF75475" w:rsidR="001C2CF3" w:rsidRDefault="001C2CF3" w:rsidP="003A2FB1">
      <w:hyperlink r:id="rId9" w:history="1">
        <w:r w:rsidRPr="003E080F">
          <w:rPr>
            <w:rStyle w:val="Hyperlink"/>
            <w:b/>
            <w:bCs/>
          </w:rPr>
          <w:t>admin@winecommunicators.com.au</w:t>
        </w:r>
      </w:hyperlink>
    </w:p>
    <w:p w14:paraId="6DDF6622" w14:textId="5C2B8993" w:rsidR="003A2FB1" w:rsidRDefault="003A2FB1" w:rsidP="002F2977">
      <w:r>
        <w:t>OR</w:t>
      </w:r>
      <w:r w:rsidR="001C2CF3">
        <w:t xml:space="preserve"> sent as </w:t>
      </w:r>
      <w:r w:rsidR="5485DD51">
        <w:t>a hard copy to the following address: Palate PR, 148 Frederick Street, Rockdale NSW 2216</w:t>
      </w:r>
    </w:p>
    <w:p w14:paraId="5649D004" w14:textId="640670C2" w:rsidR="00F70DD2" w:rsidRDefault="7C322AF4" w:rsidP="5485DD51">
      <w:pPr>
        <w:rPr>
          <w:b/>
          <w:bCs/>
        </w:rPr>
      </w:pPr>
      <w:r w:rsidRPr="7C322AF4">
        <w:rPr>
          <w:b/>
          <w:bCs/>
        </w:rPr>
        <w:t xml:space="preserve">Entries close Friday 15 August 2025. </w:t>
      </w:r>
    </w:p>
    <w:p w14:paraId="3C1F40BE" w14:textId="487737C9" w:rsidR="00F70DD2" w:rsidRPr="00F70DD2" w:rsidRDefault="00F70DD2">
      <w:pPr>
        <w:rPr>
          <w:bCs/>
        </w:rPr>
      </w:pPr>
      <w:r w:rsidRPr="00F70DD2">
        <w:rPr>
          <w:bCs/>
        </w:rPr>
        <w:t xml:space="preserve">Good Luck! </w:t>
      </w: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470CD98D" w14:textId="5302E112" w:rsidR="00FF5DE4" w:rsidRDefault="00FF5DE4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3A2C6256" w14:textId="77777777" w:rsidR="00B27E36" w:rsidRDefault="00B27E36">
      <w:pPr>
        <w:rPr>
          <w:b/>
        </w:rPr>
      </w:pPr>
    </w:p>
    <w:p w14:paraId="616CF470" w14:textId="77777777" w:rsidR="00DB49F9" w:rsidRDefault="00DB49F9">
      <w:pPr>
        <w:rPr>
          <w:b/>
        </w:rPr>
      </w:pPr>
    </w:p>
    <w:p w14:paraId="591B929F" w14:textId="77777777" w:rsidR="00DB49F9" w:rsidRDefault="00DB49F9">
      <w:pPr>
        <w:rPr>
          <w:b/>
        </w:rPr>
      </w:pPr>
    </w:p>
    <w:p w14:paraId="4F111010" w14:textId="77777777" w:rsidR="00360A4B" w:rsidRDefault="00360A4B" w:rsidP="584D7D8C">
      <w:pPr>
        <w:rPr>
          <w:b/>
          <w:bCs/>
        </w:rPr>
      </w:pPr>
    </w:p>
    <w:p w14:paraId="672FBC1D" w14:textId="5B39AF90" w:rsidR="00FF0A37" w:rsidRPr="00DB49F9" w:rsidRDefault="584D7D8C" w:rsidP="584D7D8C">
      <w:pPr>
        <w:rPr>
          <w:b/>
          <w:bCs/>
        </w:rPr>
      </w:pPr>
      <w:r w:rsidRPr="584D7D8C">
        <w:rPr>
          <w:b/>
          <w:bCs/>
        </w:rPr>
        <w:lastRenderedPageBreak/>
        <w:t>Please complete ALL SECTIONS below, failure to do so may result in your entry not being considered.</w:t>
      </w:r>
    </w:p>
    <w:p w14:paraId="2D5098FA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DB49F9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0B6F9677" w:rsidR="00FF0A37" w:rsidRPr="00DB49F9" w:rsidRDefault="00FF0A37" w:rsidP="005D3E0C">
            <w:pPr>
              <w:spacing w:line="276" w:lineRule="auto"/>
            </w:pPr>
            <w:r w:rsidRPr="00DB49F9">
              <w:t>Applicant</w:t>
            </w:r>
            <w:r w:rsidR="001F219B">
              <w:t>’</w:t>
            </w:r>
            <w:r w:rsidRPr="00DB49F9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DB49F9" w:rsidRDefault="00FF0A37" w:rsidP="005D3E0C">
            <w:pPr>
              <w:spacing w:line="276" w:lineRule="auto"/>
            </w:pPr>
          </w:p>
        </w:tc>
      </w:tr>
      <w:tr w:rsidR="00FF0A37" w:rsidRPr="00DB49F9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DB49F9" w:rsidRDefault="00FF0A37" w:rsidP="005D3E0C">
            <w:pPr>
              <w:spacing w:line="276" w:lineRule="auto"/>
            </w:pPr>
            <w:r w:rsidRPr="00DB49F9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DB49F9" w:rsidRDefault="00FF0A37" w:rsidP="005D3E0C">
            <w:pPr>
              <w:spacing w:line="276" w:lineRule="auto"/>
            </w:pPr>
          </w:p>
        </w:tc>
      </w:tr>
      <w:tr w:rsidR="00FF0A37" w:rsidRPr="00DB49F9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DB49F9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DB49F9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DB49F9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DB49F9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48693A71" w:rsidR="00FF0A37" w:rsidRPr="00DB49F9" w:rsidRDefault="00764DC9" w:rsidP="005D3E0C">
            <w:pPr>
              <w:spacing w:line="276" w:lineRule="auto"/>
            </w:pPr>
            <w:r>
              <w:t xml:space="preserve">Applicant’s </w:t>
            </w:r>
            <w:r w:rsidR="00FF0A37" w:rsidRPr="00DB49F9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DB49F9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DB49F9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39F91C5C" w:rsidR="00FF0A37" w:rsidRPr="00DB49F9" w:rsidRDefault="00764DC9" w:rsidP="005D3E0C">
            <w:pPr>
              <w:spacing w:line="276" w:lineRule="auto"/>
            </w:pPr>
            <w:r>
              <w:t xml:space="preserve">Applicant’s </w:t>
            </w:r>
            <w:r w:rsidR="00FF0A37" w:rsidRPr="00DB49F9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DB49F9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DB49F9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6A07A3BD" w:rsidR="00FF0A37" w:rsidRPr="00DB49F9" w:rsidRDefault="00764DC9" w:rsidP="005D3E0C">
            <w:pPr>
              <w:spacing w:line="276" w:lineRule="auto"/>
            </w:pPr>
            <w:r>
              <w:t>Applicant’s</w:t>
            </w:r>
            <w:r w:rsidR="00FF0A37" w:rsidRPr="00DB49F9">
              <w:t xml:space="preserve">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DB49F9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DB49F9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15370C16" w:rsidR="00FF0A37" w:rsidRPr="00DB49F9" w:rsidRDefault="00764DC9" w:rsidP="005D3E0C">
            <w:pPr>
              <w:spacing w:line="276" w:lineRule="auto"/>
            </w:pPr>
            <w:r>
              <w:t xml:space="preserve">Applicant’s </w:t>
            </w:r>
            <w:r w:rsidR="00FF0A37" w:rsidRPr="00DB49F9">
              <w:t>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DB49F9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DB49F9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DB49F9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DB49F9" w:rsidRDefault="00FF0A37" w:rsidP="005D3E0C">
            <w:pPr>
              <w:spacing w:line="276" w:lineRule="auto"/>
            </w:pPr>
            <w:r w:rsidRPr="00DB49F9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DB49F9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DB49F9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DB49F9" w:rsidRDefault="00FF0A37" w:rsidP="00FF0A37">
      <w:r w:rsidRPr="00DB49F9">
        <w:t xml:space="preserve">                                                          </w:t>
      </w:r>
      <w:r w:rsidRPr="00DB49F9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DB49F9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DB49F9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DB49F9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DB49F9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DB49F9" w:rsidRDefault="00FF0A37" w:rsidP="00FF0A37">
      <w:pPr>
        <w:rPr>
          <w:b/>
          <w:bCs/>
        </w:rPr>
      </w:pPr>
      <w:r w:rsidRPr="00DB49F9">
        <w:rPr>
          <w:b/>
          <w:bCs/>
        </w:rPr>
        <w:t xml:space="preserve">                                                         TWITTER                                              LINKEDIN</w:t>
      </w:r>
    </w:p>
    <w:p w14:paraId="0E0B9A3A" w14:textId="0574718F" w:rsidR="76F77CCB" w:rsidRDefault="76F77CCB" w:rsidP="76F77CCB">
      <w:pPr>
        <w:spacing w:after="0"/>
        <w:rPr>
          <w:b/>
          <w:bCs/>
          <w:color w:val="8B2336"/>
          <w:sz w:val="24"/>
          <w:szCs w:val="24"/>
        </w:rPr>
      </w:pPr>
    </w:p>
    <w:p w14:paraId="575DED83" w14:textId="42BA8C88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72067357" w14:textId="7C83BD9F" w:rsidR="007A4BDE" w:rsidRDefault="007A4BDE" w:rsidP="00FF0A37">
      <w:pPr>
        <w:spacing w:after="0"/>
        <w:rPr>
          <w:b/>
          <w:bCs/>
          <w:color w:val="8B2336"/>
          <w:sz w:val="24"/>
          <w:szCs w:val="24"/>
        </w:rPr>
      </w:pPr>
      <w:bookmarkStart w:id="0" w:name="_Hlk201614934"/>
      <w:bookmarkStart w:id="1" w:name="_Hlk201603406"/>
      <w:bookmarkStart w:id="2" w:name="_Hlk201610444"/>
    </w:p>
    <w:p w14:paraId="1F858FC5" w14:textId="30086D47" w:rsidR="76F77CCB" w:rsidRPr="00764DC9" w:rsidRDefault="00764DC9" w:rsidP="76F77CCB">
      <w:pPr>
        <w:spacing w:after="0"/>
        <w:rPr>
          <w:rFonts w:cstheme="minorHAnsi"/>
          <w:b/>
          <w:bCs/>
        </w:rPr>
      </w:pPr>
      <w:bookmarkStart w:id="3" w:name="_Hlk201608258"/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</w:t>
      </w:r>
      <w:r w:rsidR="76F77CCB" w:rsidRPr="00764DC9">
        <w:rPr>
          <w:rFonts w:cstheme="minorHAnsi"/>
          <w:b/>
          <w:bCs/>
        </w:rPr>
        <w:t>me</w:t>
      </w:r>
      <w:r>
        <w:rPr>
          <w:rFonts w:cstheme="minorHAnsi"/>
          <w:b/>
          <w:bCs/>
        </w:rPr>
        <w:t>e</w:t>
      </w:r>
      <w:r w:rsidR="76F77CCB" w:rsidRPr="00764DC9">
        <w:rPr>
          <w:rFonts w:cstheme="minorHAnsi"/>
          <w:b/>
          <w:bCs/>
        </w:rPr>
        <w:t xml:space="preserve">t </w:t>
      </w:r>
      <w:r w:rsidRPr="00764DC9">
        <w:rPr>
          <w:rFonts w:cstheme="minorHAnsi"/>
          <w:b/>
          <w:bCs/>
        </w:rPr>
        <w:t xml:space="preserve">all </w:t>
      </w:r>
      <w:r w:rsidR="76F77CCB" w:rsidRPr="00764DC9">
        <w:rPr>
          <w:rFonts w:cstheme="minorHAnsi"/>
          <w:b/>
          <w:bCs/>
        </w:rPr>
        <w:t>the entry</w:t>
      </w:r>
      <w:r w:rsidRPr="00764DC9">
        <w:rPr>
          <w:rFonts w:cstheme="minorHAnsi"/>
          <w:b/>
          <w:bCs/>
        </w:rPr>
        <w:t xml:space="preserve"> criteria?</w:t>
      </w:r>
    </w:p>
    <w:p w14:paraId="457CDDED" w14:textId="7261C525" w:rsidR="00764DC9" w:rsidRPr="00764DC9" w:rsidRDefault="00360A4B" w:rsidP="76F77CC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DC9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64DC9" w:rsidRPr="00764DC9">
        <w:rPr>
          <w:rFonts w:cstheme="minorHAnsi"/>
          <w:b/>
          <w:bCs/>
        </w:rPr>
        <w:t xml:space="preserve"> Yes</w:t>
      </w:r>
    </w:p>
    <w:p w14:paraId="21F152E2" w14:textId="4AE466C6" w:rsidR="00764DC9" w:rsidRPr="00764DC9" w:rsidRDefault="00360A4B" w:rsidP="76F77CC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DC9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64DC9" w:rsidRPr="00764DC9">
        <w:rPr>
          <w:rFonts w:cstheme="minorHAnsi"/>
          <w:b/>
          <w:bCs/>
        </w:rPr>
        <w:t xml:space="preserve"> No </w:t>
      </w:r>
    </w:p>
    <w:p w14:paraId="420EECC9" w14:textId="48DB4D0E" w:rsidR="00764DC9" w:rsidRDefault="00360A4B" w:rsidP="76F77CC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DC9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64DC9" w:rsidRPr="00764DC9">
        <w:rPr>
          <w:rFonts w:cstheme="minorHAnsi"/>
          <w:b/>
          <w:bCs/>
        </w:rPr>
        <w:t xml:space="preserve"> Uncertain – explain below:</w:t>
      </w:r>
    </w:p>
    <w:p w14:paraId="157523DE" w14:textId="77777777" w:rsidR="00764DC9" w:rsidRDefault="00764DC9" w:rsidP="76F77CCB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64DC9" w14:paraId="4D430123" w14:textId="77777777" w:rsidTr="00764DC9">
        <w:tc>
          <w:tcPr>
            <w:tcW w:w="9016" w:type="dxa"/>
          </w:tcPr>
          <w:p w14:paraId="043C86D5" w14:textId="77777777" w:rsidR="00764DC9" w:rsidRDefault="00764DC9" w:rsidP="76F77CCB">
            <w:pPr>
              <w:rPr>
                <w:rFonts w:cstheme="minorHAnsi"/>
                <w:b/>
                <w:bCs/>
              </w:rPr>
            </w:pPr>
          </w:p>
          <w:p w14:paraId="252E0BAC" w14:textId="77777777" w:rsidR="00764DC9" w:rsidRDefault="00764DC9" w:rsidP="76F77CCB">
            <w:pPr>
              <w:rPr>
                <w:rFonts w:cstheme="minorHAnsi"/>
                <w:b/>
                <w:bCs/>
              </w:rPr>
            </w:pPr>
          </w:p>
          <w:p w14:paraId="391A9E98" w14:textId="77777777" w:rsidR="00764DC9" w:rsidRDefault="00764DC9" w:rsidP="76F77CCB">
            <w:pPr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4063FE06" w14:textId="77777777" w:rsidR="00764DC9" w:rsidRPr="00764DC9" w:rsidRDefault="00764DC9" w:rsidP="76F77CCB">
      <w:pPr>
        <w:spacing w:after="0"/>
        <w:rPr>
          <w:rFonts w:cstheme="minorHAnsi"/>
          <w:b/>
          <w:bCs/>
        </w:rPr>
      </w:pPr>
    </w:p>
    <w:bookmarkEnd w:id="1"/>
    <w:bookmarkEnd w:id="3"/>
    <w:p w14:paraId="3B6278FD" w14:textId="77777777" w:rsidR="00764DC9" w:rsidRDefault="00764DC9" w:rsidP="76F77CCB">
      <w:pPr>
        <w:spacing w:after="0"/>
        <w:rPr>
          <w:b/>
          <w:bCs/>
          <w:color w:val="8B2336"/>
          <w:sz w:val="24"/>
          <w:szCs w:val="24"/>
        </w:rPr>
      </w:pPr>
    </w:p>
    <w:bookmarkEnd w:id="2"/>
    <w:p w14:paraId="5DDB0629" w14:textId="77777777" w:rsidR="00764DC9" w:rsidRDefault="00764DC9">
      <w:pPr>
        <w:rPr>
          <w:rFonts w:ascii="Calibri" w:hAnsi="Calibri" w:cs="Calibri"/>
          <w:b/>
          <w:bCs/>
          <w:color w:val="000000"/>
          <w:lang w:val="en-GB"/>
        </w:rPr>
      </w:pPr>
      <w:r>
        <w:rPr>
          <w:b/>
          <w:bCs/>
        </w:rPr>
        <w:br w:type="page"/>
      </w:r>
    </w:p>
    <w:p w14:paraId="79864E55" w14:textId="006B6720" w:rsidR="007A4BDE" w:rsidRPr="00DB49F9" w:rsidRDefault="59719259" w:rsidP="007A4BDE">
      <w:pPr>
        <w:pStyle w:val="Default"/>
        <w:rPr>
          <w:sz w:val="22"/>
          <w:szCs w:val="22"/>
        </w:rPr>
      </w:pPr>
      <w:r w:rsidRPr="59719259">
        <w:rPr>
          <w:b/>
          <w:bCs/>
          <w:sz w:val="22"/>
          <w:szCs w:val="22"/>
        </w:rPr>
        <w:lastRenderedPageBreak/>
        <w:t>1. Descriptive summary of the commun</w:t>
      </w:r>
      <w:r w:rsidR="0060117A">
        <w:rPr>
          <w:b/>
          <w:bCs/>
          <w:sz w:val="22"/>
          <w:szCs w:val="22"/>
        </w:rPr>
        <w:t>i</w:t>
      </w:r>
      <w:r w:rsidRPr="59719259">
        <w:rPr>
          <w:b/>
          <w:bCs/>
          <w:sz w:val="22"/>
          <w:szCs w:val="22"/>
        </w:rPr>
        <w:t xml:space="preserve">cations campaign, its structure and intended results. Include the key dates of the campaign. This may be used by WCA for PR purposes. (200 words) </w:t>
      </w:r>
    </w:p>
    <w:p w14:paraId="30781D7F" w14:textId="77777777" w:rsidR="007A4BDE" w:rsidRPr="00DB49F9" w:rsidRDefault="007A4BDE" w:rsidP="007A4BD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BDE" w:rsidRPr="00DB49F9" w14:paraId="18CB7DF1" w14:textId="77777777" w:rsidTr="005D3E0C">
        <w:tc>
          <w:tcPr>
            <w:tcW w:w="9016" w:type="dxa"/>
          </w:tcPr>
          <w:p w14:paraId="0B106C7A" w14:textId="77777777" w:rsidR="007A4BDE" w:rsidRPr="00DB49F9" w:rsidRDefault="007A4BDE" w:rsidP="005D3E0C"/>
          <w:p w14:paraId="101E47E9" w14:textId="77777777" w:rsidR="007A4BDE" w:rsidRDefault="007A4BDE" w:rsidP="005D3E0C"/>
          <w:p w14:paraId="0ADABBF6" w14:textId="7D812E3C" w:rsidR="0060117A" w:rsidRDefault="0060117A" w:rsidP="005D3E0C"/>
          <w:p w14:paraId="719150C6" w14:textId="77777777" w:rsidR="0060117A" w:rsidRDefault="0060117A" w:rsidP="005D3E0C"/>
          <w:p w14:paraId="7330CB70" w14:textId="77777777" w:rsidR="0060117A" w:rsidRDefault="0060117A" w:rsidP="005D3E0C"/>
          <w:p w14:paraId="49A32CD2" w14:textId="77777777" w:rsidR="0060117A" w:rsidRDefault="0060117A" w:rsidP="005D3E0C"/>
          <w:p w14:paraId="5E2F3514" w14:textId="77777777" w:rsidR="0060117A" w:rsidRDefault="0060117A" w:rsidP="005D3E0C"/>
          <w:p w14:paraId="25ACC7C8" w14:textId="77777777" w:rsidR="0060117A" w:rsidRPr="00DB49F9" w:rsidRDefault="0060117A" w:rsidP="005D3E0C"/>
          <w:p w14:paraId="74B962F9" w14:textId="77777777" w:rsidR="007A4BDE" w:rsidRPr="00DB49F9" w:rsidRDefault="007A4BDE" w:rsidP="005D3E0C"/>
          <w:p w14:paraId="0716E68B" w14:textId="77777777" w:rsidR="007A4BDE" w:rsidRPr="00DB49F9" w:rsidRDefault="007A4BDE" w:rsidP="005D3E0C"/>
          <w:p w14:paraId="14970E2F" w14:textId="77777777" w:rsidR="007A4BDE" w:rsidRPr="00DB49F9" w:rsidRDefault="007A4BDE" w:rsidP="005D3E0C"/>
          <w:p w14:paraId="0207D095" w14:textId="77777777" w:rsidR="007A4BDE" w:rsidRPr="00DB49F9" w:rsidRDefault="007A4BDE" w:rsidP="005D3E0C"/>
          <w:p w14:paraId="00D99DC1" w14:textId="77777777" w:rsidR="007A4BDE" w:rsidRPr="00DB49F9" w:rsidRDefault="007A4BDE" w:rsidP="005D3E0C"/>
          <w:p w14:paraId="37859C61" w14:textId="65133593" w:rsidR="007A4BDE" w:rsidRPr="00DB49F9" w:rsidRDefault="007A4BDE" w:rsidP="005D3E0C"/>
          <w:p w14:paraId="23833915" w14:textId="77777777" w:rsidR="007A4BDE" w:rsidRDefault="007A4BDE" w:rsidP="005D3E0C"/>
          <w:p w14:paraId="2F9856AF" w14:textId="77777777" w:rsidR="0060117A" w:rsidRPr="00DB49F9" w:rsidRDefault="0060117A" w:rsidP="005D3E0C"/>
          <w:p w14:paraId="7C31AD1F" w14:textId="77777777" w:rsidR="007A4BDE" w:rsidRPr="00DB49F9" w:rsidRDefault="007A4BDE" w:rsidP="005D3E0C"/>
        </w:tc>
      </w:tr>
    </w:tbl>
    <w:p w14:paraId="576421FC" w14:textId="473FAFA1" w:rsidR="007A4BDE" w:rsidRPr="00DB49F9" w:rsidRDefault="007A4BDE" w:rsidP="007A4BDE">
      <w:pPr>
        <w:pStyle w:val="Default"/>
        <w:rPr>
          <w:sz w:val="22"/>
          <w:szCs w:val="22"/>
        </w:rPr>
      </w:pPr>
    </w:p>
    <w:p w14:paraId="4A9C5841" w14:textId="006BA180" w:rsidR="00DB49F9" w:rsidRDefault="00DB49F9" w:rsidP="00DB49F9">
      <w:pPr>
        <w:pStyle w:val="Default"/>
        <w:rPr>
          <w:b/>
          <w:bCs/>
          <w:sz w:val="22"/>
          <w:szCs w:val="22"/>
        </w:rPr>
      </w:pPr>
    </w:p>
    <w:p w14:paraId="3778B4FC" w14:textId="24A6E426" w:rsidR="007A4BDE" w:rsidRPr="00DB49F9" w:rsidRDefault="007A4BDE" w:rsidP="007A4BDE">
      <w:pPr>
        <w:pStyle w:val="Default"/>
        <w:rPr>
          <w:b/>
          <w:bCs/>
          <w:sz w:val="22"/>
          <w:szCs w:val="22"/>
        </w:rPr>
      </w:pPr>
      <w:r w:rsidRPr="00DB49F9">
        <w:rPr>
          <w:b/>
          <w:bCs/>
          <w:sz w:val="22"/>
          <w:szCs w:val="22"/>
        </w:rPr>
        <w:t>2. Describe why the campaign was undertaken and how it added value to the organisation</w:t>
      </w:r>
      <w:r w:rsidR="00764DC9">
        <w:rPr>
          <w:b/>
          <w:bCs/>
          <w:sz w:val="22"/>
          <w:szCs w:val="22"/>
        </w:rPr>
        <w:t xml:space="preserve"> </w:t>
      </w:r>
      <w:r w:rsidRPr="00DB49F9">
        <w:rPr>
          <w:b/>
          <w:bCs/>
          <w:sz w:val="22"/>
          <w:szCs w:val="22"/>
        </w:rPr>
        <w:t>/</w:t>
      </w:r>
      <w:r w:rsidR="00764DC9">
        <w:rPr>
          <w:b/>
          <w:bCs/>
          <w:sz w:val="22"/>
          <w:szCs w:val="22"/>
        </w:rPr>
        <w:t xml:space="preserve"> </w:t>
      </w:r>
      <w:r w:rsidRPr="00DB49F9">
        <w:rPr>
          <w:b/>
          <w:bCs/>
          <w:sz w:val="22"/>
          <w:szCs w:val="22"/>
        </w:rPr>
        <w:t>product</w:t>
      </w:r>
      <w:r w:rsidR="00764DC9">
        <w:rPr>
          <w:b/>
          <w:bCs/>
          <w:sz w:val="22"/>
          <w:szCs w:val="22"/>
        </w:rPr>
        <w:t xml:space="preserve"> / brand</w:t>
      </w:r>
      <w:r w:rsidRPr="00DB49F9">
        <w:rPr>
          <w:b/>
          <w:bCs/>
          <w:sz w:val="22"/>
          <w:szCs w:val="22"/>
        </w:rPr>
        <w:t xml:space="preserve">. (200 words) </w:t>
      </w:r>
    </w:p>
    <w:p w14:paraId="2CC40BBA" w14:textId="77777777" w:rsidR="007A4BDE" w:rsidRPr="00DB49F9" w:rsidRDefault="007A4BDE" w:rsidP="007A4BDE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BDE" w:rsidRPr="00DB49F9" w14:paraId="5DFCEF35" w14:textId="77777777" w:rsidTr="005D3E0C">
        <w:tc>
          <w:tcPr>
            <w:tcW w:w="9016" w:type="dxa"/>
          </w:tcPr>
          <w:p w14:paraId="7802B2C9" w14:textId="77777777" w:rsidR="007A4BDE" w:rsidRPr="00DB49F9" w:rsidRDefault="007A4BDE" w:rsidP="005D3E0C"/>
          <w:p w14:paraId="1A91CF85" w14:textId="77777777" w:rsidR="007A4BDE" w:rsidRPr="00DB49F9" w:rsidRDefault="007A4BDE" w:rsidP="005D3E0C"/>
          <w:p w14:paraId="66D2D697" w14:textId="77777777" w:rsidR="007A4BDE" w:rsidRPr="00DB49F9" w:rsidRDefault="007A4BDE" w:rsidP="005D3E0C"/>
          <w:p w14:paraId="417F3E50" w14:textId="77777777" w:rsidR="007A4BDE" w:rsidRPr="00DB49F9" w:rsidRDefault="007A4BDE" w:rsidP="005D3E0C"/>
          <w:p w14:paraId="49866CA3" w14:textId="77777777" w:rsidR="007A4BDE" w:rsidRPr="00DB49F9" w:rsidRDefault="007A4BDE" w:rsidP="005D3E0C"/>
          <w:p w14:paraId="4502806E" w14:textId="77777777" w:rsidR="007A4BDE" w:rsidRPr="00DB49F9" w:rsidRDefault="007A4BDE" w:rsidP="005D3E0C"/>
          <w:p w14:paraId="0C05E64A" w14:textId="77777777" w:rsidR="007A4BDE" w:rsidRPr="00DB49F9" w:rsidRDefault="007A4BDE" w:rsidP="005D3E0C"/>
          <w:p w14:paraId="59604EB1" w14:textId="77777777" w:rsidR="007A4BDE" w:rsidRDefault="007A4BDE" w:rsidP="005D3E0C"/>
          <w:p w14:paraId="2B8F328C" w14:textId="77777777" w:rsidR="0060117A" w:rsidRDefault="0060117A" w:rsidP="005D3E0C"/>
          <w:p w14:paraId="35B7C566" w14:textId="77777777" w:rsidR="0060117A" w:rsidRDefault="0060117A" w:rsidP="005D3E0C"/>
          <w:p w14:paraId="73C9E568" w14:textId="77777777" w:rsidR="0060117A" w:rsidRDefault="0060117A" w:rsidP="005D3E0C"/>
          <w:p w14:paraId="0487EBE3" w14:textId="77777777" w:rsidR="0060117A" w:rsidRPr="00DB49F9" w:rsidRDefault="0060117A" w:rsidP="005D3E0C"/>
          <w:p w14:paraId="5EB7C3C6" w14:textId="77777777" w:rsidR="007A4BDE" w:rsidRPr="00DB49F9" w:rsidRDefault="007A4BDE" w:rsidP="005D3E0C"/>
          <w:p w14:paraId="4ADE7D36" w14:textId="77777777" w:rsidR="007A4BDE" w:rsidRPr="00DB49F9" w:rsidRDefault="007A4BDE" w:rsidP="005D3E0C"/>
          <w:p w14:paraId="6F2AC037" w14:textId="77777777" w:rsidR="007A4BDE" w:rsidRDefault="007A4BDE" w:rsidP="005D3E0C"/>
          <w:p w14:paraId="4400CF47" w14:textId="77777777" w:rsidR="0060117A" w:rsidRDefault="0060117A" w:rsidP="005D3E0C"/>
          <w:p w14:paraId="54766B3D" w14:textId="77777777" w:rsidR="0060117A" w:rsidRPr="00DB49F9" w:rsidRDefault="0060117A" w:rsidP="005D3E0C"/>
        </w:tc>
      </w:tr>
    </w:tbl>
    <w:p w14:paraId="605D954E" w14:textId="5E560370" w:rsidR="007A4BDE" w:rsidRPr="00DB49F9" w:rsidRDefault="007A4BDE" w:rsidP="007A4BDE">
      <w:pPr>
        <w:pStyle w:val="Default"/>
        <w:rPr>
          <w:b/>
          <w:bCs/>
          <w:sz w:val="22"/>
          <w:szCs w:val="22"/>
        </w:rPr>
      </w:pPr>
      <w:r w:rsidRPr="00DB49F9">
        <w:rPr>
          <w:b/>
          <w:bCs/>
          <w:sz w:val="22"/>
          <w:szCs w:val="22"/>
        </w:rPr>
        <w:lastRenderedPageBreak/>
        <w:t xml:space="preserve">3. Who was the audience and what was the relevance of campaign to this audience? (200 words) </w:t>
      </w:r>
    </w:p>
    <w:p w14:paraId="0135ADE0" w14:textId="77777777" w:rsidR="007A4BDE" w:rsidRPr="00DB49F9" w:rsidRDefault="007A4BDE" w:rsidP="007A4BDE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BDE" w:rsidRPr="00DB49F9" w14:paraId="122D046F" w14:textId="77777777" w:rsidTr="005D3E0C">
        <w:tc>
          <w:tcPr>
            <w:tcW w:w="9016" w:type="dxa"/>
          </w:tcPr>
          <w:p w14:paraId="035C2A5E" w14:textId="77777777" w:rsidR="007A4BDE" w:rsidRPr="00DB49F9" w:rsidRDefault="007A4BDE" w:rsidP="005D3E0C"/>
          <w:p w14:paraId="01D21046" w14:textId="77777777" w:rsidR="007A4BDE" w:rsidRPr="00DB49F9" w:rsidRDefault="007A4BDE" w:rsidP="005D3E0C"/>
          <w:p w14:paraId="72C70E46" w14:textId="77777777" w:rsidR="007A4BDE" w:rsidRPr="00DB49F9" w:rsidRDefault="007A4BDE" w:rsidP="005D3E0C"/>
          <w:p w14:paraId="597B80E1" w14:textId="77777777" w:rsidR="007A4BDE" w:rsidRDefault="007A4BDE" w:rsidP="005D3E0C"/>
          <w:p w14:paraId="279B00F0" w14:textId="77777777" w:rsidR="0060117A" w:rsidRDefault="0060117A" w:rsidP="005D3E0C"/>
          <w:p w14:paraId="41469971" w14:textId="77777777" w:rsidR="0060117A" w:rsidRDefault="0060117A" w:rsidP="005D3E0C"/>
          <w:p w14:paraId="65F45DE5" w14:textId="77777777" w:rsidR="0060117A" w:rsidRDefault="0060117A" w:rsidP="005D3E0C"/>
          <w:p w14:paraId="5718260C" w14:textId="77777777" w:rsidR="0060117A" w:rsidRDefault="0060117A" w:rsidP="005D3E0C"/>
          <w:p w14:paraId="2DD1E5E5" w14:textId="77777777" w:rsidR="0060117A" w:rsidRPr="00DB49F9" w:rsidRDefault="0060117A" w:rsidP="005D3E0C"/>
          <w:p w14:paraId="720C10FA" w14:textId="77777777" w:rsidR="007A4BDE" w:rsidRPr="00DB49F9" w:rsidRDefault="007A4BDE" w:rsidP="005D3E0C"/>
          <w:p w14:paraId="53F42D79" w14:textId="77777777" w:rsidR="007A4BDE" w:rsidRPr="00DB49F9" w:rsidRDefault="007A4BDE" w:rsidP="005D3E0C"/>
          <w:p w14:paraId="59814F1A" w14:textId="77777777" w:rsidR="007A4BDE" w:rsidRPr="00DB49F9" w:rsidRDefault="007A4BDE" w:rsidP="005D3E0C"/>
          <w:p w14:paraId="50C4719C" w14:textId="77777777" w:rsidR="007A4BDE" w:rsidRPr="00DB49F9" w:rsidRDefault="007A4BDE" w:rsidP="005D3E0C"/>
          <w:p w14:paraId="1B474D5C" w14:textId="77777777" w:rsidR="007A4BDE" w:rsidRPr="00DB49F9" w:rsidRDefault="007A4BDE" w:rsidP="005D3E0C"/>
          <w:p w14:paraId="196F742D" w14:textId="77777777" w:rsidR="007A4BDE" w:rsidRPr="00DB49F9" w:rsidRDefault="007A4BDE" w:rsidP="005D3E0C"/>
          <w:p w14:paraId="63C8AD33" w14:textId="77777777" w:rsidR="007A4BDE" w:rsidRPr="00DB49F9" w:rsidRDefault="007A4BDE" w:rsidP="005D3E0C"/>
          <w:p w14:paraId="5BF39392" w14:textId="77777777" w:rsidR="007A4BDE" w:rsidRDefault="007A4BDE" w:rsidP="005D3E0C"/>
          <w:p w14:paraId="24A968FA" w14:textId="77777777" w:rsidR="0060117A" w:rsidRPr="00DB49F9" w:rsidRDefault="0060117A" w:rsidP="005D3E0C"/>
        </w:tc>
      </w:tr>
    </w:tbl>
    <w:p w14:paraId="51CEDA97" w14:textId="77777777" w:rsidR="007A4BDE" w:rsidRPr="00DB49F9" w:rsidRDefault="007A4BDE" w:rsidP="007A4BDE">
      <w:pPr>
        <w:pStyle w:val="Default"/>
        <w:rPr>
          <w:b/>
          <w:bCs/>
          <w:sz w:val="22"/>
          <w:szCs w:val="22"/>
        </w:rPr>
      </w:pPr>
    </w:p>
    <w:p w14:paraId="640FBFFC" w14:textId="19973508" w:rsidR="007A4BDE" w:rsidRPr="00DB49F9" w:rsidRDefault="51BCF941" w:rsidP="007A4BDE">
      <w:pPr>
        <w:pStyle w:val="Default"/>
        <w:rPr>
          <w:b/>
          <w:bCs/>
          <w:sz w:val="22"/>
          <w:szCs w:val="22"/>
        </w:rPr>
      </w:pPr>
      <w:r w:rsidRPr="51BCF941">
        <w:rPr>
          <w:b/>
          <w:bCs/>
          <w:sz w:val="22"/>
          <w:szCs w:val="22"/>
        </w:rPr>
        <w:t xml:space="preserve">4. How was the campaign rolled out and measured and what was its success? Demonstrate this success through the measurables determined and against key desired outcomes. (200 words) </w:t>
      </w:r>
    </w:p>
    <w:p w14:paraId="4B450016" w14:textId="77777777" w:rsidR="007A4BDE" w:rsidRPr="00DB49F9" w:rsidRDefault="007A4BDE" w:rsidP="007A4BDE">
      <w:pPr>
        <w:pStyle w:val="Default"/>
        <w:rPr>
          <w:sz w:val="22"/>
          <w:szCs w:val="22"/>
        </w:rPr>
      </w:pPr>
      <w:r w:rsidRPr="00DB49F9">
        <w:rPr>
          <w:sz w:val="22"/>
          <w:szCs w:val="22"/>
        </w:rPr>
        <w:t xml:space="preserve">For example, circulation, response garnered, website figures, followers gained, social media engagement, sales or critic reviews and reporting. </w:t>
      </w:r>
    </w:p>
    <w:p w14:paraId="31212828" w14:textId="77777777" w:rsidR="007A4BDE" w:rsidRPr="00DB49F9" w:rsidRDefault="007A4BDE" w:rsidP="007A4BDE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BDE" w:rsidRPr="00DB49F9" w14:paraId="49E775B0" w14:textId="77777777" w:rsidTr="005D3E0C">
        <w:tc>
          <w:tcPr>
            <w:tcW w:w="9016" w:type="dxa"/>
          </w:tcPr>
          <w:p w14:paraId="600E4A0A" w14:textId="77777777" w:rsidR="007A4BDE" w:rsidRPr="00DB49F9" w:rsidRDefault="007A4BDE" w:rsidP="005D3E0C"/>
          <w:p w14:paraId="1F3B54BA" w14:textId="77777777" w:rsidR="007A4BDE" w:rsidRPr="00DB49F9" w:rsidRDefault="007A4BDE" w:rsidP="005D3E0C"/>
          <w:p w14:paraId="422E170C" w14:textId="77777777" w:rsidR="007A4BDE" w:rsidRPr="00DB49F9" w:rsidRDefault="007A4BDE" w:rsidP="005D3E0C"/>
          <w:p w14:paraId="7D36F907" w14:textId="77777777" w:rsidR="007A4BDE" w:rsidRPr="00DB49F9" w:rsidRDefault="007A4BDE" w:rsidP="005D3E0C"/>
          <w:p w14:paraId="40FC814C" w14:textId="77777777" w:rsidR="007A4BDE" w:rsidRDefault="007A4BDE" w:rsidP="005D3E0C"/>
          <w:p w14:paraId="4725886E" w14:textId="77777777" w:rsidR="0060117A" w:rsidRDefault="0060117A" w:rsidP="005D3E0C"/>
          <w:p w14:paraId="5A960488" w14:textId="77777777" w:rsidR="0060117A" w:rsidRDefault="0060117A" w:rsidP="005D3E0C"/>
          <w:p w14:paraId="40CA7F84" w14:textId="77777777" w:rsidR="0060117A" w:rsidRPr="00DB49F9" w:rsidRDefault="0060117A" w:rsidP="005D3E0C"/>
          <w:p w14:paraId="31F90EE9" w14:textId="77777777" w:rsidR="007A4BDE" w:rsidRPr="00DB49F9" w:rsidRDefault="007A4BDE" w:rsidP="005D3E0C"/>
          <w:p w14:paraId="3ABDD35E" w14:textId="77777777" w:rsidR="007A4BDE" w:rsidRPr="00DB49F9" w:rsidRDefault="007A4BDE" w:rsidP="005D3E0C"/>
          <w:p w14:paraId="1F628502" w14:textId="77777777" w:rsidR="007A4BDE" w:rsidRPr="00DB49F9" w:rsidRDefault="007A4BDE" w:rsidP="005D3E0C"/>
          <w:p w14:paraId="2195589F" w14:textId="77777777" w:rsidR="007A4BDE" w:rsidRPr="00DB49F9" w:rsidRDefault="007A4BDE" w:rsidP="005D3E0C"/>
          <w:p w14:paraId="79759CC2" w14:textId="77777777" w:rsidR="007A4BDE" w:rsidRPr="00DB49F9" w:rsidRDefault="007A4BDE" w:rsidP="005D3E0C"/>
          <w:p w14:paraId="53836B82" w14:textId="77777777" w:rsidR="007A4BDE" w:rsidRDefault="007A4BDE" w:rsidP="005D3E0C"/>
          <w:p w14:paraId="334ED72C" w14:textId="77777777" w:rsidR="0060117A" w:rsidRDefault="0060117A" w:rsidP="005D3E0C"/>
          <w:p w14:paraId="300BA5E1" w14:textId="77777777" w:rsidR="0060117A" w:rsidRPr="00DB49F9" w:rsidRDefault="0060117A" w:rsidP="005D3E0C"/>
        </w:tc>
      </w:tr>
    </w:tbl>
    <w:p w14:paraId="35971354" w14:textId="1001D942" w:rsidR="005777DD" w:rsidRPr="00DB49F9" w:rsidRDefault="005777DD" w:rsidP="005777DD">
      <w:pPr>
        <w:pStyle w:val="Default"/>
        <w:rPr>
          <w:b/>
          <w:bCs/>
          <w:sz w:val="22"/>
          <w:szCs w:val="22"/>
        </w:rPr>
      </w:pPr>
      <w:r w:rsidRPr="00DB49F9">
        <w:rPr>
          <w:b/>
          <w:bCs/>
          <w:sz w:val="22"/>
          <w:szCs w:val="22"/>
        </w:rPr>
        <w:lastRenderedPageBreak/>
        <w:t xml:space="preserve">5.Please provide a maximum of four examples highlighting the </w:t>
      </w:r>
      <w:r w:rsidR="0060117A">
        <w:rPr>
          <w:b/>
          <w:bCs/>
          <w:sz w:val="22"/>
          <w:szCs w:val="22"/>
        </w:rPr>
        <w:t>key outputs of</w:t>
      </w:r>
      <w:r w:rsidRPr="00DB49F9">
        <w:rPr>
          <w:b/>
          <w:bCs/>
          <w:sz w:val="22"/>
          <w:szCs w:val="22"/>
        </w:rPr>
        <w:t xml:space="preserve"> the campaign. This can include advertising materials, advertising plan, new branding activity</w:t>
      </w:r>
      <w:r w:rsidR="0060117A">
        <w:rPr>
          <w:b/>
          <w:bCs/>
          <w:sz w:val="22"/>
          <w:szCs w:val="22"/>
        </w:rPr>
        <w:t>, media release, media coverage</w:t>
      </w:r>
      <w:r w:rsidRPr="00DB49F9">
        <w:rPr>
          <w:b/>
          <w:bCs/>
          <w:sz w:val="22"/>
          <w:szCs w:val="22"/>
        </w:rPr>
        <w:t xml:space="preserve"> </w:t>
      </w:r>
      <w:r w:rsidR="0060117A">
        <w:rPr>
          <w:b/>
          <w:bCs/>
          <w:sz w:val="22"/>
          <w:szCs w:val="22"/>
        </w:rPr>
        <w:t xml:space="preserve">achieved </w:t>
      </w:r>
      <w:r w:rsidRPr="00DB49F9">
        <w:rPr>
          <w:b/>
          <w:bCs/>
          <w:sz w:val="22"/>
          <w:szCs w:val="22"/>
        </w:rPr>
        <w:t>and other</w:t>
      </w:r>
      <w:r w:rsidR="0060117A">
        <w:rPr>
          <w:b/>
          <w:bCs/>
          <w:sz w:val="22"/>
          <w:szCs w:val="22"/>
        </w:rPr>
        <w:t xml:space="preserve"> items</w:t>
      </w:r>
      <w:r w:rsidRPr="00DB49F9">
        <w:rPr>
          <w:b/>
          <w:bCs/>
          <w:sz w:val="22"/>
          <w:szCs w:val="22"/>
        </w:rPr>
        <w:t xml:space="preserve">. </w:t>
      </w:r>
      <w:r w:rsidR="0060117A">
        <w:rPr>
          <w:b/>
          <w:bCs/>
          <w:sz w:val="22"/>
          <w:szCs w:val="22"/>
        </w:rPr>
        <w:t xml:space="preserve">Provide a description below; the documents can then </w:t>
      </w:r>
      <w:r w:rsidRPr="00DB49F9">
        <w:rPr>
          <w:b/>
          <w:bCs/>
          <w:sz w:val="22"/>
          <w:szCs w:val="22"/>
        </w:rPr>
        <w:t xml:space="preserve">be submitted </w:t>
      </w:r>
      <w:r w:rsidR="0060117A">
        <w:rPr>
          <w:b/>
          <w:bCs/>
          <w:sz w:val="22"/>
          <w:szCs w:val="22"/>
        </w:rPr>
        <w:t xml:space="preserve">as attachments </w:t>
      </w:r>
      <w:r w:rsidRPr="00DB49F9">
        <w:rPr>
          <w:b/>
          <w:bCs/>
          <w:sz w:val="22"/>
          <w:szCs w:val="22"/>
        </w:rPr>
        <w:t>as part of the online entry process.</w:t>
      </w:r>
    </w:p>
    <w:p w14:paraId="7FCD3B2E" w14:textId="77777777" w:rsidR="005777DD" w:rsidRPr="00DB49F9" w:rsidRDefault="005777DD" w:rsidP="005777DD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77DD" w:rsidRPr="00DB49F9" w14:paraId="6F0808D9" w14:textId="77777777" w:rsidTr="005D3E0C">
        <w:tc>
          <w:tcPr>
            <w:tcW w:w="9016" w:type="dxa"/>
          </w:tcPr>
          <w:p w14:paraId="159150A0" w14:textId="0D435F34" w:rsidR="0060117A" w:rsidRPr="00DB49F9" w:rsidRDefault="0060117A" w:rsidP="005D3E0C"/>
          <w:p w14:paraId="2E354500" w14:textId="77777777" w:rsidR="005777DD" w:rsidRPr="00DB49F9" w:rsidRDefault="005777DD" w:rsidP="005D3E0C"/>
          <w:p w14:paraId="4CA4CEF7" w14:textId="77777777" w:rsidR="005777DD" w:rsidRPr="00DB49F9" w:rsidRDefault="005777DD" w:rsidP="005D3E0C"/>
          <w:p w14:paraId="69A4BBE2" w14:textId="77777777" w:rsidR="005777DD" w:rsidRPr="00DB49F9" w:rsidRDefault="005777DD" w:rsidP="005D3E0C"/>
          <w:p w14:paraId="6FC8CB5A" w14:textId="77777777" w:rsidR="005777DD" w:rsidRPr="00DB49F9" w:rsidRDefault="005777DD" w:rsidP="005D3E0C"/>
          <w:p w14:paraId="052E3E60" w14:textId="77777777" w:rsidR="005777DD" w:rsidRPr="00DB49F9" w:rsidRDefault="005777DD" w:rsidP="005D3E0C"/>
          <w:p w14:paraId="5A1B93F5" w14:textId="77777777" w:rsidR="005777DD" w:rsidRPr="00DB49F9" w:rsidRDefault="005777DD" w:rsidP="005D3E0C"/>
        </w:tc>
      </w:tr>
    </w:tbl>
    <w:p w14:paraId="4FA882B9" w14:textId="77777777" w:rsidR="005777DD" w:rsidRDefault="005777DD" w:rsidP="007A4BDE">
      <w:pPr>
        <w:pStyle w:val="Default"/>
        <w:rPr>
          <w:b/>
          <w:bCs/>
          <w:color w:val="8B2336"/>
          <w:lang w:val="en-AU"/>
        </w:rPr>
      </w:pPr>
    </w:p>
    <w:p w14:paraId="011E31E3" w14:textId="22486DC9" w:rsidR="007A4BDE" w:rsidRPr="00A804F0" w:rsidRDefault="007A4BDE" w:rsidP="007A4BDE">
      <w:pPr>
        <w:pStyle w:val="Default"/>
        <w:rPr>
          <w:b/>
          <w:bCs/>
          <w:color w:val="8B2336"/>
        </w:rPr>
      </w:pPr>
      <w:r w:rsidRPr="00A804F0">
        <w:rPr>
          <w:b/>
          <w:bCs/>
          <w:color w:val="8B2336"/>
        </w:rPr>
        <w:t>SECTION 3: SUPPORTING MATERIAL</w:t>
      </w:r>
    </w:p>
    <w:p w14:paraId="7E6C859D" w14:textId="77777777" w:rsidR="007A4BDE" w:rsidRPr="006014B8" w:rsidRDefault="007A4BDE" w:rsidP="007A4BDE">
      <w:pPr>
        <w:pStyle w:val="Default"/>
        <w:rPr>
          <w:b/>
          <w:bCs/>
          <w:color w:val="A62C40"/>
        </w:rPr>
      </w:pPr>
    </w:p>
    <w:p w14:paraId="244EC210" w14:textId="1896E2DE" w:rsidR="007A4BDE" w:rsidRPr="00DB49F9" w:rsidRDefault="007A4BDE" w:rsidP="007A4BDE">
      <w:pPr>
        <w:pStyle w:val="Default"/>
        <w:rPr>
          <w:b/>
          <w:bCs/>
          <w:sz w:val="22"/>
          <w:szCs w:val="22"/>
        </w:rPr>
      </w:pPr>
      <w:r w:rsidRPr="00DB49F9">
        <w:rPr>
          <w:b/>
          <w:bCs/>
          <w:sz w:val="22"/>
          <w:szCs w:val="22"/>
        </w:rPr>
        <w:t xml:space="preserve">Please attach the following supporting material to your on-line entry </w:t>
      </w:r>
      <w:r w:rsidR="0060117A">
        <w:rPr>
          <w:b/>
          <w:bCs/>
          <w:sz w:val="22"/>
          <w:szCs w:val="22"/>
        </w:rPr>
        <w:t>submission.</w:t>
      </w:r>
      <w:r w:rsidRPr="00DB49F9">
        <w:rPr>
          <w:b/>
          <w:bCs/>
          <w:sz w:val="22"/>
          <w:szCs w:val="22"/>
        </w:rPr>
        <w:t xml:space="preserve"> </w:t>
      </w:r>
    </w:p>
    <w:p w14:paraId="7C779FB9" w14:textId="77777777" w:rsidR="007A4BDE" w:rsidRPr="00DB49F9" w:rsidRDefault="007A4BDE" w:rsidP="007A4BDE">
      <w:pPr>
        <w:pStyle w:val="Default"/>
        <w:rPr>
          <w:b/>
          <w:bCs/>
          <w:sz w:val="22"/>
          <w:szCs w:val="22"/>
        </w:rPr>
      </w:pPr>
    </w:p>
    <w:p w14:paraId="48988BFA" w14:textId="030A7B3C" w:rsidR="005777DD" w:rsidRPr="00DB49F9" w:rsidRDefault="005777DD" w:rsidP="007A4BDE">
      <w:pPr>
        <w:pStyle w:val="Default"/>
        <w:numPr>
          <w:ilvl w:val="0"/>
          <w:numId w:val="13"/>
        </w:numPr>
        <w:rPr>
          <w:b/>
          <w:bCs/>
          <w:sz w:val="22"/>
          <w:szCs w:val="22"/>
        </w:rPr>
      </w:pPr>
      <w:r w:rsidRPr="00DB49F9">
        <w:rPr>
          <w:b/>
          <w:bCs/>
          <w:sz w:val="22"/>
          <w:szCs w:val="22"/>
        </w:rPr>
        <w:t>Examples of communication</w:t>
      </w:r>
      <w:r w:rsidR="0060117A">
        <w:rPr>
          <w:b/>
          <w:bCs/>
          <w:sz w:val="22"/>
          <w:szCs w:val="22"/>
        </w:rPr>
        <w:t xml:space="preserve"> output</w:t>
      </w:r>
      <w:r w:rsidRPr="00DB49F9">
        <w:rPr>
          <w:b/>
          <w:bCs/>
          <w:sz w:val="22"/>
          <w:szCs w:val="22"/>
        </w:rPr>
        <w:t xml:space="preserve">s for the campaign </w:t>
      </w:r>
      <w:r w:rsidRPr="00DB49F9">
        <w:rPr>
          <w:sz w:val="22"/>
          <w:szCs w:val="22"/>
        </w:rPr>
        <w:t>Per Q5. above</w:t>
      </w:r>
    </w:p>
    <w:p w14:paraId="0A38F6EC" w14:textId="31C7D804" w:rsidR="005777DD" w:rsidRPr="0060117A" w:rsidRDefault="007A4BDE" w:rsidP="005E6BF2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60117A">
        <w:rPr>
          <w:b/>
          <w:bCs/>
          <w:sz w:val="22"/>
          <w:szCs w:val="22"/>
        </w:rPr>
        <w:t xml:space="preserve">A high-quality image to represent the person/organisation </w:t>
      </w:r>
      <w:r w:rsidR="0060117A" w:rsidRPr="0060117A">
        <w:rPr>
          <w:b/>
          <w:bCs/>
          <w:sz w:val="22"/>
          <w:szCs w:val="22"/>
        </w:rPr>
        <w:t xml:space="preserve">/ brand /campaign </w:t>
      </w:r>
      <w:r w:rsidRPr="0060117A">
        <w:rPr>
          <w:b/>
          <w:bCs/>
          <w:sz w:val="22"/>
          <w:szCs w:val="22"/>
        </w:rPr>
        <w:t xml:space="preserve">being nominated. </w:t>
      </w:r>
      <w:r w:rsidR="0060117A" w:rsidRPr="0060117A">
        <w:rPr>
          <w:b/>
          <w:bCs/>
          <w:sz w:val="22"/>
          <w:szCs w:val="22"/>
        </w:rPr>
        <w:t xml:space="preserve"> </w:t>
      </w:r>
      <w:r w:rsidRPr="0060117A">
        <w:rPr>
          <w:sz w:val="22"/>
          <w:szCs w:val="22"/>
        </w:rPr>
        <w:t xml:space="preserve">This may be used for PR purposes. </w:t>
      </w:r>
    </w:p>
    <w:p w14:paraId="4F35D4E1" w14:textId="4BE289A1" w:rsidR="008A5CF7" w:rsidRPr="00DB49F9" w:rsidRDefault="008A5CF7" w:rsidP="008A5CF7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DB49F9">
        <w:rPr>
          <w:b/>
          <w:bCs/>
          <w:sz w:val="22"/>
          <w:szCs w:val="22"/>
        </w:rPr>
        <w:t xml:space="preserve">Company logo </w:t>
      </w:r>
      <w:proofErr w:type="gramStart"/>
      <w:r w:rsidRPr="00DB49F9">
        <w:rPr>
          <w:b/>
          <w:bCs/>
          <w:sz w:val="22"/>
          <w:szCs w:val="22"/>
        </w:rPr>
        <w:t>high-res</w:t>
      </w:r>
      <w:proofErr w:type="gramEnd"/>
      <w:r w:rsidRPr="00DB49F9">
        <w:rPr>
          <w:b/>
          <w:bCs/>
          <w:sz w:val="22"/>
          <w:szCs w:val="22"/>
        </w:rPr>
        <w:t xml:space="preserve"> </w:t>
      </w:r>
      <w:r w:rsidRPr="00DB49F9">
        <w:rPr>
          <w:sz w:val="22"/>
          <w:szCs w:val="22"/>
        </w:rPr>
        <w:t>(if applicable)</w:t>
      </w:r>
    </w:p>
    <w:p w14:paraId="5ED5EBA5" w14:textId="77777777" w:rsidR="005777DD" w:rsidRPr="00DB49F9" w:rsidRDefault="005777DD" w:rsidP="005777DD">
      <w:pPr>
        <w:pStyle w:val="Default"/>
        <w:ind w:left="720"/>
        <w:rPr>
          <w:sz w:val="22"/>
          <w:szCs w:val="22"/>
        </w:rPr>
      </w:pPr>
    </w:p>
    <w:p w14:paraId="310EEDB5" w14:textId="77777777" w:rsidR="007A4BDE" w:rsidRPr="00DB49F9" w:rsidRDefault="007A4BDE" w:rsidP="007A4BDE">
      <w:pPr>
        <w:pStyle w:val="Default"/>
        <w:ind w:left="720"/>
        <w:rPr>
          <w:sz w:val="22"/>
          <w:szCs w:val="22"/>
        </w:rPr>
      </w:pPr>
    </w:p>
    <w:p w14:paraId="650E880D" w14:textId="4A2409C2" w:rsidR="007A4BDE" w:rsidRDefault="007A4BDE" w:rsidP="00DB49F9">
      <w:pPr>
        <w:pStyle w:val="Default"/>
      </w:pPr>
      <w:r w:rsidRPr="00DB49F9">
        <w:rPr>
          <w:sz w:val="22"/>
          <w:szCs w:val="22"/>
        </w:rPr>
        <w:t xml:space="preserve">If you experience technical difficulties, please email </w:t>
      </w:r>
      <w:r w:rsidR="005777DD" w:rsidRPr="00DB49F9">
        <w:rPr>
          <w:sz w:val="22"/>
          <w:szCs w:val="22"/>
        </w:rPr>
        <w:t xml:space="preserve">us </w:t>
      </w:r>
      <w:r w:rsidRPr="00DB49F9">
        <w:rPr>
          <w:sz w:val="22"/>
          <w:szCs w:val="22"/>
        </w:rPr>
        <w:t>directly</w:t>
      </w:r>
      <w:r w:rsidR="005777DD" w:rsidRPr="00DB49F9">
        <w:rPr>
          <w:sz w:val="22"/>
          <w:szCs w:val="22"/>
        </w:rPr>
        <w:t xml:space="preserve">: </w:t>
      </w:r>
      <w:r w:rsidRPr="00DB49F9">
        <w:rPr>
          <w:sz w:val="22"/>
          <w:szCs w:val="22"/>
        </w:rPr>
        <w:t xml:space="preserve"> </w:t>
      </w:r>
      <w:hyperlink r:id="rId10" w:history="1">
        <w:r w:rsidRPr="00DB49F9">
          <w:rPr>
            <w:rStyle w:val="Hyperlink"/>
            <w:sz w:val="22"/>
            <w:szCs w:val="22"/>
          </w:rPr>
          <w:t>wca@winecommunicators.com.au</w:t>
        </w:r>
      </w:hyperlink>
    </w:p>
    <w:p w14:paraId="21820241" w14:textId="77777777" w:rsidR="0060117A" w:rsidRDefault="0060117A" w:rsidP="00DB49F9">
      <w:pPr>
        <w:pStyle w:val="Default"/>
      </w:pPr>
      <w:bookmarkStart w:id="4" w:name="_Hlk201607959"/>
    </w:p>
    <w:p w14:paraId="0ECE7875" w14:textId="77777777" w:rsidR="00A27CDC" w:rsidRDefault="00A27CDC" w:rsidP="0060117A">
      <w:pPr>
        <w:pStyle w:val="Default"/>
        <w:rPr>
          <w:b/>
          <w:bCs/>
          <w:color w:val="8B2336"/>
        </w:rPr>
      </w:pPr>
      <w:bookmarkStart w:id="5" w:name="_Hlk201603622"/>
    </w:p>
    <w:p w14:paraId="4BFE5265" w14:textId="5ADDECB3" w:rsidR="0060117A" w:rsidRDefault="0060117A" w:rsidP="0060117A">
      <w:pPr>
        <w:pStyle w:val="Default"/>
        <w:rPr>
          <w:b/>
          <w:bCs/>
          <w:color w:val="8B2336"/>
        </w:rPr>
      </w:pPr>
      <w:bookmarkStart w:id="6" w:name="_Hlk201615839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4E29721F" w14:textId="38E4F0A1" w:rsidR="0060117A" w:rsidRDefault="0060117A" w:rsidP="0060117A">
      <w:pPr>
        <w:pStyle w:val="Default"/>
        <w:rPr>
          <w:color w:val="auto"/>
          <w:sz w:val="22"/>
          <w:szCs w:val="22"/>
        </w:rPr>
      </w:pPr>
    </w:p>
    <w:p w14:paraId="6A83C80D" w14:textId="6F7E6495" w:rsidR="0060117A" w:rsidRDefault="0060117A" w:rsidP="0060117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Save this document as a pdf</w:t>
      </w:r>
    </w:p>
    <w:p w14:paraId="478E4378" w14:textId="15299433" w:rsidR="0060117A" w:rsidRPr="00A804F0" w:rsidRDefault="0060117A" w:rsidP="0060117A">
      <w:pPr>
        <w:pStyle w:val="Default"/>
        <w:rPr>
          <w:b/>
          <w:bCs/>
          <w:color w:val="8B2336"/>
        </w:rPr>
      </w:pPr>
      <w:bookmarkStart w:id="7" w:name="_Hlk201608782"/>
      <w:r w:rsidRPr="0060117A">
        <w:rPr>
          <w:sz w:val="22"/>
          <w:szCs w:val="22"/>
        </w:rPr>
        <w:t>Submit your application</w:t>
      </w:r>
      <w:r w:rsidR="009E63D0">
        <w:rPr>
          <w:sz w:val="22"/>
          <w:szCs w:val="22"/>
        </w:rPr>
        <w:t xml:space="preserve"> and supporting materials via email to </w:t>
      </w:r>
      <w:r w:rsidR="009E63D0" w:rsidRPr="009E63D0">
        <w:rPr>
          <w:b/>
          <w:bCs/>
          <w:sz w:val="22"/>
          <w:szCs w:val="22"/>
        </w:rPr>
        <w:t>admin@winecommunicators.com.au</w:t>
      </w:r>
    </w:p>
    <w:bookmarkEnd w:id="4"/>
    <w:bookmarkEnd w:id="5"/>
    <w:bookmarkEnd w:id="6"/>
    <w:bookmarkEnd w:id="7"/>
    <w:p w14:paraId="12792147" w14:textId="77777777" w:rsidR="0060117A" w:rsidRPr="00DB49F9" w:rsidRDefault="0060117A" w:rsidP="00DB49F9">
      <w:pPr>
        <w:pStyle w:val="Default"/>
        <w:rPr>
          <w:sz w:val="22"/>
          <w:szCs w:val="22"/>
        </w:rPr>
      </w:pPr>
    </w:p>
    <w:sectPr w:rsidR="0060117A" w:rsidRPr="00DB49F9" w:rsidSect="00764D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1" w:right="1440" w:bottom="1440" w:left="1440" w:header="8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0E94" w14:textId="77777777" w:rsidR="00A62708" w:rsidRDefault="00A62708" w:rsidP="002A4CA9">
      <w:pPr>
        <w:spacing w:after="0" w:line="240" w:lineRule="auto"/>
      </w:pPr>
      <w:r>
        <w:separator/>
      </w:r>
    </w:p>
  </w:endnote>
  <w:endnote w:type="continuationSeparator" w:id="0">
    <w:p w14:paraId="08699D43" w14:textId="77777777" w:rsidR="00A62708" w:rsidRDefault="00A62708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3949C7F6" w:rsidR="00DB49F9" w:rsidRDefault="00DB49F9" w:rsidP="00DB49F9">
    <w:pPr>
      <w:pStyle w:val="Footer"/>
      <w:ind w:right="360"/>
      <w:jc w:val="both"/>
    </w:pPr>
  </w:p>
  <w:p w14:paraId="6591691B" w14:textId="1EC971B9" w:rsidR="005777DD" w:rsidRDefault="005777DD" w:rsidP="005777DD">
    <w:pPr>
      <w:pStyle w:val="Footer"/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C958" w14:textId="77777777" w:rsidR="00D6259C" w:rsidRDefault="00D62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33C2" w14:textId="77777777" w:rsidR="00A62708" w:rsidRDefault="00A62708" w:rsidP="002A4CA9">
      <w:pPr>
        <w:spacing w:after="0" w:line="240" w:lineRule="auto"/>
      </w:pPr>
      <w:r>
        <w:separator/>
      </w:r>
    </w:p>
  </w:footnote>
  <w:footnote w:type="continuationSeparator" w:id="0">
    <w:p w14:paraId="6256871B" w14:textId="77777777" w:rsidR="00A62708" w:rsidRDefault="00A62708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DA30" w14:textId="77777777" w:rsidR="00D6259C" w:rsidRDefault="00D62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8D12" w14:textId="77777777" w:rsidR="00370D89" w:rsidRDefault="00370D89" w:rsidP="00370D89">
    <w:bookmarkStart w:id="8" w:name="_Hlk201608208"/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A4A3DA" wp14:editId="382E95C9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E6279" w14:textId="552579E2" w:rsidR="00370D89" w:rsidRPr="009220F3" w:rsidRDefault="00370D89" w:rsidP="00370D89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Australian Wine Communications Campaign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4A3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1BAE6279" w14:textId="552579E2" w:rsidR="00370D89" w:rsidRPr="009220F3" w:rsidRDefault="00370D89" w:rsidP="00370D89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Best Australian Wine Communications Campaign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6E3508F6" wp14:editId="03A5ABB9">
          <wp:extent cx="2286193" cy="990600"/>
          <wp:effectExtent l="0" t="0" r="0" b="0"/>
          <wp:docPr id="1795837199" name="Picture 179583719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37199" name="Picture 1795837199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77" cy="100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8"/>
  <w:p w14:paraId="2BA1973F" w14:textId="061B8EE5" w:rsidR="00764DC9" w:rsidRDefault="00764DC9" w:rsidP="7C322A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3093" w14:textId="77777777" w:rsidR="00D6259C" w:rsidRDefault="00D62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14C53"/>
    <w:multiLevelType w:val="hybridMultilevel"/>
    <w:tmpl w:val="9212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3014C"/>
    <w:multiLevelType w:val="hybridMultilevel"/>
    <w:tmpl w:val="D7187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491256">
    <w:abstractNumId w:val="9"/>
  </w:num>
  <w:num w:numId="2" w16cid:durableId="1862275726">
    <w:abstractNumId w:val="3"/>
  </w:num>
  <w:num w:numId="3" w16cid:durableId="1098985200">
    <w:abstractNumId w:val="1"/>
  </w:num>
  <w:num w:numId="4" w16cid:durableId="1790971426">
    <w:abstractNumId w:val="2"/>
  </w:num>
  <w:num w:numId="5" w16cid:durableId="1942226619">
    <w:abstractNumId w:val="5"/>
  </w:num>
  <w:num w:numId="6" w16cid:durableId="981035381">
    <w:abstractNumId w:val="12"/>
  </w:num>
  <w:num w:numId="7" w16cid:durableId="511799575">
    <w:abstractNumId w:val="15"/>
  </w:num>
  <w:num w:numId="8" w16cid:durableId="1536846087">
    <w:abstractNumId w:val="13"/>
  </w:num>
  <w:num w:numId="9" w16cid:durableId="1178932406">
    <w:abstractNumId w:val="0"/>
  </w:num>
  <w:num w:numId="10" w16cid:durableId="1114790026">
    <w:abstractNumId w:val="8"/>
  </w:num>
  <w:num w:numId="11" w16cid:durableId="1548181458">
    <w:abstractNumId w:val="14"/>
  </w:num>
  <w:num w:numId="12" w16cid:durableId="1047531070">
    <w:abstractNumId w:val="7"/>
  </w:num>
  <w:num w:numId="13" w16cid:durableId="988627963">
    <w:abstractNumId w:val="4"/>
  </w:num>
  <w:num w:numId="14" w16cid:durableId="26805426">
    <w:abstractNumId w:val="6"/>
  </w:num>
  <w:num w:numId="15" w16cid:durableId="2023818007">
    <w:abstractNumId w:val="11"/>
  </w:num>
  <w:num w:numId="16" w16cid:durableId="269361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20A98"/>
    <w:rsid w:val="00032F4D"/>
    <w:rsid w:val="00060FBC"/>
    <w:rsid w:val="00087798"/>
    <w:rsid w:val="000A24B5"/>
    <w:rsid w:val="000A6DF0"/>
    <w:rsid w:val="000B64B8"/>
    <w:rsid w:val="000D1744"/>
    <w:rsid w:val="000E17BA"/>
    <w:rsid w:val="00104509"/>
    <w:rsid w:val="00133285"/>
    <w:rsid w:val="00135BC1"/>
    <w:rsid w:val="00153A1A"/>
    <w:rsid w:val="00176133"/>
    <w:rsid w:val="001A297A"/>
    <w:rsid w:val="001B5760"/>
    <w:rsid w:val="001C2CF3"/>
    <w:rsid w:val="001F219B"/>
    <w:rsid w:val="00224572"/>
    <w:rsid w:val="0024247E"/>
    <w:rsid w:val="00282240"/>
    <w:rsid w:val="002A4CA9"/>
    <w:rsid w:val="002C7575"/>
    <w:rsid w:val="002D3605"/>
    <w:rsid w:val="002E276C"/>
    <w:rsid w:val="002F2977"/>
    <w:rsid w:val="00360A4B"/>
    <w:rsid w:val="00370D89"/>
    <w:rsid w:val="003804F3"/>
    <w:rsid w:val="003A2FB1"/>
    <w:rsid w:val="003F4D00"/>
    <w:rsid w:val="00405D24"/>
    <w:rsid w:val="004405BF"/>
    <w:rsid w:val="00452621"/>
    <w:rsid w:val="004C7CE5"/>
    <w:rsid w:val="004E15E9"/>
    <w:rsid w:val="00507D9A"/>
    <w:rsid w:val="005162E5"/>
    <w:rsid w:val="00521EEE"/>
    <w:rsid w:val="00522CAA"/>
    <w:rsid w:val="00535337"/>
    <w:rsid w:val="005777DD"/>
    <w:rsid w:val="0060117A"/>
    <w:rsid w:val="00605972"/>
    <w:rsid w:val="00620C38"/>
    <w:rsid w:val="0063527C"/>
    <w:rsid w:val="00644651"/>
    <w:rsid w:val="006A6526"/>
    <w:rsid w:val="006D1F09"/>
    <w:rsid w:val="006D236C"/>
    <w:rsid w:val="006D329F"/>
    <w:rsid w:val="006D6059"/>
    <w:rsid w:val="00705A53"/>
    <w:rsid w:val="0072162E"/>
    <w:rsid w:val="0075200C"/>
    <w:rsid w:val="00764608"/>
    <w:rsid w:val="00764DC9"/>
    <w:rsid w:val="00765E5B"/>
    <w:rsid w:val="007A4BDE"/>
    <w:rsid w:val="007C1E3E"/>
    <w:rsid w:val="007C416F"/>
    <w:rsid w:val="007C77E4"/>
    <w:rsid w:val="007D4079"/>
    <w:rsid w:val="0083084A"/>
    <w:rsid w:val="00834050"/>
    <w:rsid w:val="00853056"/>
    <w:rsid w:val="008562A1"/>
    <w:rsid w:val="008A5CF7"/>
    <w:rsid w:val="008C1193"/>
    <w:rsid w:val="008F2AFD"/>
    <w:rsid w:val="008F3BA0"/>
    <w:rsid w:val="00966E4F"/>
    <w:rsid w:val="009A4245"/>
    <w:rsid w:val="009C6BBB"/>
    <w:rsid w:val="009D533F"/>
    <w:rsid w:val="009E63D0"/>
    <w:rsid w:val="00A27CDC"/>
    <w:rsid w:val="00A501C3"/>
    <w:rsid w:val="00A50F01"/>
    <w:rsid w:val="00A62708"/>
    <w:rsid w:val="00AA1D68"/>
    <w:rsid w:val="00AA3D17"/>
    <w:rsid w:val="00AA72DC"/>
    <w:rsid w:val="00AB7D42"/>
    <w:rsid w:val="00AF566D"/>
    <w:rsid w:val="00B0151E"/>
    <w:rsid w:val="00B0336D"/>
    <w:rsid w:val="00B2789F"/>
    <w:rsid w:val="00B27E36"/>
    <w:rsid w:val="00B6656E"/>
    <w:rsid w:val="00B755EF"/>
    <w:rsid w:val="00B83001"/>
    <w:rsid w:val="00B91FCA"/>
    <w:rsid w:val="00BC6940"/>
    <w:rsid w:val="00BF77F8"/>
    <w:rsid w:val="00C046D2"/>
    <w:rsid w:val="00C16260"/>
    <w:rsid w:val="00C437EA"/>
    <w:rsid w:val="00CA607F"/>
    <w:rsid w:val="00CA7416"/>
    <w:rsid w:val="00CB7DCE"/>
    <w:rsid w:val="00D36160"/>
    <w:rsid w:val="00D4481F"/>
    <w:rsid w:val="00D6259C"/>
    <w:rsid w:val="00D843AC"/>
    <w:rsid w:val="00D94733"/>
    <w:rsid w:val="00DB49F9"/>
    <w:rsid w:val="00DB5FA1"/>
    <w:rsid w:val="00DE390D"/>
    <w:rsid w:val="00E4401C"/>
    <w:rsid w:val="00E569BC"/>
    <w:rsid w:val="00E85A9B"/>
    <w:rsid w:val="00E9385D"/>
    <w:rsid w:val="00EA5922"/>
    <w:rsid w:val="00ED0464"/>
    <w:rsid w:val="00EE1D78"/>
    <w:rsid w:val="00F42690"/>
    <w:rsid w:val="00F6238C"/>
    <w:rsid w:val="00F70DD2"/>
    <w:rsid w:val="00F86705"/>
    <w:rsid w:val="00FA4D69"/>
    <w:rsid w:val="00FA751E"/>
    <w:rsid w:val="00FB7D90"/>
    <w:rsid w:val="00FC0EBE"/>
    <w:rsid w:val="00FD5614"/>
    <w:rsid w:val="00FE371B"/>
    <w:rsid w:val="00FE6BB6"/>
    <w:rsid w:val="00FF0A37"/>
    <w:rsid w:val="00FF5DE4"/>
    <w:rsid w:val="46AFD3C7"/>
    <w:rsid w:val="46E3D150"/>
    <w:rsid w:val="51BCF941"/>
    <w:rsid w:val="5485DD51"/>
    <w:rsid w:val="584D7D8C"/>
    <w:rsid w:val="59058702"/>
    <w:rsid w:val="5921B050"/>
    <w:rsid w:val="59719259"/>
    <w:rsid w:val="5FBC689D"/>
    <w:rsid w:val="6ECAA095"/>
    <w:rsid w:val="76F77CCB"/>
    <w:rsid w:val="7C32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2F29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-marketing-communications-campaig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ca@winecommunicator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winecommunicators.com.a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34</cp:revision>
  <cp:lastPrinted>2024-06-11T03:37:00Z</cp:lastPrinted>
  <dcterms:created xsi:type="dcterms:W3CDTF">2021-06-24T00:51:00Z</dcterms:created>
  <dcterms:modified xsi:type="dcterms:W3CDTF">2025-06-25T07:16:00Z</dcterms:modified>
</cp:coreProperties>
</file>